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EAD15" w14:textId="77777777" w:rsidR="00A8749D" w:rsidRDefault="00F33CC7" w:rsidP="00AA5531">
      <w:pPr>
        <w:pStyle w:val="Body"/>
        <w:spacing w:line="288" w:lineRule="auto"/>
        <w:ind w:right="40"/>
        <w:rPr>
          <w:rFonts w:ascii="Arial" w:hAnsi="Arial" w:cs="Arial"/>
          <w:sz w:val="20"/>
          <w:szCs w:val="20"/>
        </w:rPr>
        <w:sectPr w:rsidR="00A8749D" w:rsidSect="00F33CC7">
          <w:footerReference w:type="default" r:id="rId8"/>
          <w:headerReference w:type="first" r:id="rId9"/>
          <w:footerReference w:type="first" r:id="rId10"/>
          <w:type w:val="continuous"/>
          <w:pgSz w:w="11900" w:h="16840"/>
          <w:pgMar w:top="5812" w:right="1418" w:bottom="1871" w:left="1418" w:header="0" w:footer="850" w:gutter="0"/>
          <w:cols w:space="720"/>
          <w:formProt w:val="0"/>
          <w:titlePg/>
          <w:docGrid w:linePitch="272"/>
        </w:sectPr>
      </w:pPr>
      <w:r>
        <w:rPr>
          <w:noProof/>
          <w:lang w:val="de-AT" w:eastAsia="de-AT" w:bidi="ar-SA"/>
        </w:rPr>
        <mc:AlternateContent>
          <mc:Choice Requires="wps">
            <w:drawing>
              <wp:anchor distT="0" distB="0" distL="114300" distR="114300" simplePos="0" relativeHeight="251664384" behindDoc="1" locked="0" layoutInCell="1" allowOverlap="1" wp14:anchorId="1E5DD648" wp14:editId="10F2594F">
                <wp:simplePos x="0" y="0"/>
                <wp:positionH relativeFrom="margin">
                  <wp:align>left</wp:align>
                </wp:positionH>
                <wp:positionV relativeFrom="paragraph">
                  <wp:posOffset>-1914658</wp:posOffset>
                </wp:positionV>
                <wp:extent cx="3985260" cy="1240536"/>
                <wp:effectExtent l="0" t="0" r="15240" b="17145"/>
                <wp:wrapNone/>
                <wp:docPr id="7" name="Text Box 7"/>
                <wp:cNvGraphicFramePr/>
                <a:graphic xmlns:a="http://schemas.openxmlformats.org/drawingml/2006/main">
                  <a:graphicData uri="http://schemas.microsoft.com/office/word/2010/wordprocessingShape">
                    <wps:wsp>
                      <wps:cNvSpPr txBox="1"/>
                      <wps:spPr>
                        <a:xfrm>
                          <a:off x="0" y="0"/>
                          <a:ext cx="3985260" cy="1240536"/>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ma14="http://schemas.microsoft.com/office/mac/drawingml/2011/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5E78A538" w14:textId="77777777" w:rsidR="00F33CC7" w:rsidRPr="003342E8" w:rsidRDefault="00F33CC7" w:rsidP="00F33CC7">
                            <w:pPr>
                              <w:rPr>
                                <w:rFonts w:ascii="STIHL Contraface Text" w:hAnsi="STIHL Contraface Tex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w14="http://schemas.microsoft.com/office/word/2010/wordml" xmlns:v="urn:schemas-microsoft-com:vml" w14:anchorId="1E5DD648" id="_x0000_t202" coordsize="21600,21600" o:spt="202" path="m,l,21600r21600,l21600,xe">
                <v:stroke joinstyle="miter"/>
                <v:path gradientshapeok="t" o:connecttype="rect"/>
              </v:shapetype>
              <v:shape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v="urn:schemas-microsoft-com:vml" id="Text Box 7" o:spid="_x0000_s1026" type="#_x0000_t202" style="position:absolute;margin-left:0;margin-top:-150.75pt;width:313.8pt;height:97.7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" filled="f" stroked="f">
                <v:textbox inset="0,0,0,0">
                  <w:txbxContent>
                    <w:p xmlns:w14="http://schemas.microsoft.com/office/word/2010/wordml" w14:paraId="5E78A538" w14:textId="77777777" w:rsidR="00F33CC7" w:rsidRPr="003342E8" w:rsidRDefault="00F33CC7" w:rsidP="00F33CC7">
                      <w:pPr>
                        <w:pStyle w:val="KeinLeerraum"/>
                        <w:rPr>
                          <w:rFonts w:ascii="STIHL Contraface Text" w:hAnsi="STIHL Contraface Text"/>
                        </w:rPr>
                      </w:pPr>
                    </w:p>
                  </w:txbxContent>
                </v:textbox>
                <w10:wrap xmlns:w10="urn:schemas-microsoft-com:office:word" anchorx="margin"/>
              </v:shape>
            </w:pict>
          </mc:Fallback>
        </mc:AlternateContent>
      </w:r>
    </w:p>
    <w:p w14:paraId="2732E56F" w14:textId="77777777" w:rsidR="000A3BF5" w:rsidRPr="000A3BF5" w:rsidRDefault="000A3BF5" w:rsidP="000A3BF5">
      <w:pPr>
        <w:rPr>
          <w:b/>
          <w:bCs/>
          <w:sz w:val="24"/>
          <w:szCs w:val="24"/>
        </w:rPr>
      </w:pPr>
      <w:r>
        <w:rPr>
          <w:b/>
          <w:sz w:val="24"/>
        </w:rPr>
        <w:t>Langkampfen, 20th May 2020</w:t>
      </w:r>
    </w:p>
    <w:p w14:paraId="66988EE4" w14:textId="77777777" w:rsidR="000A3BF5" w:rsidRDefault="000A3BF5" w:rsidP="000A3BF5">
      <w:pPr>
        <w:pStyle w:val="Body"/>
        <w:spacing w:line="288" w:lineRule="auto"/>
        <w:ind w:right="40"/>
        <w:rPr>
          <w:rFonts w:ascii="Arial" w:hAnsi="Arial" w:cs="Arial"/>
          <w:sz w:val="20"/>
          <w:szCs w:val="20"/>
        </w:rPr>
      </w:pPr>
    </w:p>
    <w:p w14:paraId="05AEAA2E" w14:textId="77777777" w:rsidR="000A3BF5" w:rsidRPr="000A3BF5" w:rsidRDefault="000A3BF5" w:rsidP="000A3BF5">
      <w:pPr>
        <w:spacing w:line="288" w:lineRule="auto"/>
        <w:rPr>
          <w:rFonts w:eastAsia="Cambria"/>
          <w:color w:val="000000"/>
        </w:rPr>
        <w:sectPr w:rsidR="000A3BF5" w:rsidRPr="000A3BF5" w:rsidSect="000A3BF5">
          <w:type w:val="continuous"/>
          <w:pgSz w:w="11900" w:h="16840"/>
          <w:pgMar w:top="5812" w:right="1418" w:bottom="1871" w:left="1418" w:header="0" w:footer="850" w:gutter="0"/>
          <w:cols w:space="720"/>
          <w:formProt w:val="0"/>
        </w:sectPr>
      </w:pPr>
    </w:p>
    <w:p w14:paraId="18C36906" w14:textId="77777777" w:rsidR="000A3BF5" w:rsidRPr="00AF5463" w:rsidRDefault="000A3BF5" w:rsidP="000A3BF5">
      <w:pPr>
        <w:spacing w:line="360" w:lineRule="auto"/>
        <w:rPr>
          <w:rFonts w:cs="Calibri"/>
          <w:b/>
          <w:sz w:val="32"/>
          <w:szCs w:val="32"/>
        </w:rPr>
      </w:pPr>
      <w:r>
        <w:rPr>
          <w:b/>
          <w:sz w:val="32"/>
        </w:rPr>
        <w:t xml:space="preserve">STIHL Tirol records growth in 2019 and defies the corona crisis </w:t>
      </w:r>
    </w:p>
    <w:p w14:paraId="1BA0DB81" w14:textId="77777777" w:rsidR="000A3BF5" w:rsidRPr="00A4074D" w:rsidRDefault="00AF5463" w:rsidP="003834CC">
      <w:pPr>
        <w:pStyle w:val="Listenabsatz"/>
        <w:numPr>
          <w:ilvl w:val="0"/>
          <w:numId w:val="8"/>
        </w:numPr>
        <w:rPr>
          <w:b/>
          <w:bCs/>
          <w:sz w:val="24"/>
        </w:rPr>
      </w:pPr>
      <w:r>
        <w:rPr>
          <w:b/>
          <w:sz w:val="24"/>
        </w:rPr>
        <w:t xml:space="preserve">A successful 2019 </w:t>
      </w:r>
    </w:p>
    <w:p w14:paraId="0511B2EB" w14:textId="1206178F" w:rsidR="000831CE" w:rsidRPr="00B621BB" w:rsidRDefault="00B52108" w:rsidP="003834CC">
      <w:pPr>
        <w:pStyle w:val="Listenabsatz"/>
        <w:numPr>
          <w:ilvl w:val="0"/>
          <w:numId w:val="8"/>
        </w:numPr>
        <w:rPr>
          <w:b/>
          <w:bCs/>
          <w:sz w:val="24"/>
        </w:rPr>
      </w:pPr>
      <w:r w:rsidRPr="00B621BB">
        <w:rPr>
          <w:b/>
          <w:sz w:val="24"/>
        </w:rPr>
        <w:t>Innovative training initiative "</w:t>
      </w:r>
      <w:r w:rsidR="00B621BB" w:rsidRPr="00B621BB">
        <w:rPr>
          <w:b/>
          <w:sz w:val="24"/>
        </w:rPr>
        <w:t xml:space="preserve">Launch your career </w:t>
      </w:r>
      <w:r w:rsidRPr="00B621BB">
        <w:rPr>
          <w:b/>
          <w:sz w:val="24"/>
        </w:rPr>
        <w:t xml:space="preserve">at STIHL Tirol" </w:t>
      </w:r>
      <w:r w:rsidR="00B621BB" w:rsidRPr="00B621BB">
        <w:rPr>
          <w:b/>
          <w:sz w:val="24"/>
        </w:rPr>
        <w:t>started</w:t>
      </w:r>
    </w:p>
    <w:p w14:paraId="130986B0" w14:textId="77777777" w:rsidR="000A3BF5" w:rsidRPr="004147C9" w:rsidRDefault="00AB376F" w:rsidP="003834CC">
      <w:pPr>
        <w:pStyle w:val="Listenabsatz"/>
        <w:numPr>
          <w:ilvl w:val="0"/>
          <w:numId w:val="8"/>
        </w:numPr>
        <w:rPr>
          <w:b/>
          <w:bCs/>
          <w:sz w:val="24"/>
        </w:rPr>
      </w:pPr>
      <w:r>
        <w:rPr>
          <w:b/>
          <w:sz w:val="24"/>
        </w:rPr>
        <w:t>Awards "We are inclusive" and "klimaaktiv"</w:t>
      </w:r>
    </w:p>
    <w:p w14:paraId="6F80D2F2" w14:textId="77777777" w:rsidR="000831CE" w:rsidRDefault="000831CE" w:rsidP="000915F1">
      <w:pPr>
        <w:spacing w:line="360" w:lineRule="auto"/>
        <w:rPr>
          <w:b/>
          <w:bCs/>
          <w:sz w:val="24"/>
          <w:szCs w:val="24"/>
        </w:rPr>
      </w:pPr>
    </w:p>
    <w:p w14:paraId="3C2972EB" w14:textId="06C10196" w:rsidR="000A3BF5" w:rsidRPr="000915F1" w:rsidRDefault="000831CE" w:rsidP="000915F1">
      <w:pPr>
        <w:spacing w:line="360" w:lineRule="auto"/>
        <w:rPr>
          <w:sz w:val="24"/>
          <w:szCs w:val="24"/>
        </w:rPr>
      </w:pPr>
      <w:r>
        <w:rPr>
          <w:sz w:val="24"/>
        </w:rPr>
        <w:t xml:space="preserve">The Corona crisis has severely affected western Austria and Tyrol in particular. </w:t>
      </w:r>
      <w:r w:rsidR="000F2BE9">
        <w:rPr>
          <w:sz w:val="24"/>
        </w:rPr>
        <w:t>Nevertheless</w:t>
      </w:r>
      <w:r>
        <w:rPr>
          <w:sz w:val="24"/>
        </w:rPr>
        <w:t xml:space="preserve">, </w:t>
      </w:r>
      <w:r w:rsidR="000F2BE9">
        <w:rPr>
          <w:sz w:val="24"/>
        </w:rPr>
        <w:t xml:space="preserve">the garden </w:t>
      </w:r>
      <w:r w:rsidR="000F2BE9" w:rsidRPr="00C1552E">
        <w:rPr>
          <w:sz w:val="24"/>
        </w:rPr>
        <w:t xml:space="preserve">equipment manufacturer </w:t>
      </w:r>
      <w:r w:rsidR="00630487" w:rsidRPr="00C1552E">
        <w:rPr>
          <w:sz w:val="24"/>
        </w:rPr>
        <w:t xml:space="preserve">STIHL Tirol, </w:t>
      </w:r>
      <w:r w:rsidRPr="00C1552E">
        <w:rPr>
          <w:sz w:val="24"/>
        </w:rPr>
        <w:t xml:space="preserve">based in Langkampfen, has been able to keep all </w:t>
      </w:r>
      <w:r w:rsidR="000F2BE9" w:rsidRPr="00C1552E">
        <w:rPr>
          <w:sz w:val="24"/>
        </w:rPr>
        <w:t>its staff</w:t>
      </w:r>
      <w:r w:rsidRPr="00C1552E">
        <w:rPr>
          <w:sz w:val="24"/>
        </w:rPr>
        <w:t xml:space="preserve"> </w:t>
      </w:r>
      <w:r w:rsidR="000F2BE9" w:rsidRPr="00C1552E">
        <w:rPr>
          <w:sz w:val="24"/>
        </w:rPr>
        <w:t xml:space="preserve">employed </w:t>
      </w:r>
      <w:r w:rsidRPr="00C1552E">
        <w:rPr>
          <w:sz w:val="24"/>
        </w:rPr>
        <w:t>over the past weeks and months without having to switch to the part-time "Kurzarbeit" scheme. Strict hygiene measures have been implemented</w:t>
      </w:r>
      <w:r w:rsidR="00630487" w:rsidRPr="00C1552E">
        <w:rPr>
          <w:sz w:val="24"/>
        </w:rPr>
        <w:t>,</w:t>
      </w:r>
      <w:r w:rsidRPr="00C1552E">
        <w:rPr>
          <w:sz w:val="24"/>
        </w:rPr>
        <w:t xml:space="preserve"> the two-shift operation has been upheld</w:t>
      </w:r>
      <w:r w:rsidR="00630487" w:rsidRPr="00C1552E">
        <w:rPr>
          <w:sz w:val="24"/>
        </w:rPr>
        <w:t xml:space="preserve"> and assembly lines undergo intensive </w:t>
      </w:r>
      <w:r w:rsidRPr="00C1552E">
        <w:rPr>
          <w:sz w:val="24"/>
        </w:rPr>
        <w:t>clean</w:t>
      </w:r>
      <w:r w:rsidR="00630487" w:rsidRPr="00C1552E">
        <w:rPr>
          <w:sz w:val="24"/>
        </w:rPr>
        <w:t>ing</w:t>
      </w:r>
      <w:r w:rsidRPr="00C1552E">
        <w:rPr>
          <w:sz w:val="24"/>
        </w:rPr>
        <w:t xml:space="preserve"> between shifts. </w:t>
      </w:r>
      <w:r w:rsidR="00630487" w:rsidRPr="00C1552E">
        <w:rPr>
          <w:sz w:val="24"/>
        </w:rPr>
        <w:t>The supply of parts, even from supply regions such as Asia and northern Italy, could largely be guaranteed</w:t>
      </w:r>
      <w:r w:rsidRPr="00C1552E">
        <w:rPr>
          <w:sz w:val="24"/>
        </w:rPr>
        <w:t>. As a result,</w:t>
      </w:r>
      <w:r w:rsidRPr="00B621BB">
        <w:rPr>
          <w:sz w:val="24"/>
        </w:rPr>
        <w:t xml:space="preserve"> following</w:t>
      </w:r>
      <w:r w:rsidR="00790156" w:rsidRPr="00B621BB">
        <w:rPr>
          <w:sz w:val="24"/>
        </w:rPr>
        <w:t xml:space="preserve"> </w:t>
      </w:r>
      <w:r w:rsidR="00B621BB" w:rsidRPr="00B621BB">
        <w:rPr>
          <w:sz w:val="24"/>
        </w:rPr>
        <w:t xml:space="preserve">the slight </w:t>
      </w:r>
      <w:r w:rsidR="0062605A" w:rsidRPr="00B621BB">
        <w:rPr>
          <w:sz w:val="24"/>
        </w:rPr>
        <w:t>easing of restrictions</w:t>
      </w:r>
      <w:r w:rsidRPr="00B621BB">
        <w:rPr>
          <w:sz w:val="24"/>
        </w:rPr>
        <w:t xml:space="preserve">, the </w:t>
      </w:r>
      <w:r w:rsidR="000F2BE9" w:rsidRPr="00B621BB">
        <w:rPr>
          <w:sz w:val="24"/>
        </w:rPr>
        <w:t xml:space="preserve">company has been able to meet the </w:t>
      </w:r>
      <w:r w:rsidRPr="00B621BB">
        <w:rPr>
          <w:sz w:val="24"/>
        </w:rPr>
        <w:t>uninterrupted demand for</w:t>
      </w:r>
      <w:r>
        <w:rPr>
          <w:sz w:val="24"/>
        </w:rPr>
        <w:t xml:space="preserve"> STIHL devices "made in Tyrol". According to Clemens Schaller, the managing director of STIHL Tirol: "Together we have managed to </w:t>
      </w:r>
      <w:r w:rsidR="000F2BE9">
        <w:rPr>
          <w:sz w:val="24"/>
        </w:rPr>
        <w:t>provide optimal protection for the health of the employees at our company</w:t>
      </w:r>
      <w:r>
        <w:rPr>
          <w:sz w:val="24"/>
        </w:rPr>
        <w:t>,</w:t>
      </w:r>
      <w:r w:rsidR="000F2BE9">
        <w:rPr>
          <w:sz w:val="24"/>
        </w:rPr>
        <w:t xml:space="preserve"> to</w:t>
      </w:r>
      <w:r>
        <w:rPr>
          <w:sz w:val="24"/>
        </w:rPr>
        <w:t xml:space="preserve"> continue production at a high level and </w:t>
      </w:r>
      <w:r w:rsidR="000F2BE9">
        <w:rPr>
          <w:sz w:val="24"/>
        </w:rPr>
        <w:t xml:space="preserve">to </w:t>
      </w:r>
      <w:r>
        <w:rPr>
          <w:sz w:val="24"/>
        </w:rPr>
        <w:t xml:space="preserve">meet the increasing demand for our products. I would like to thank </w:t>
      </w:r>
      <w:r w:rsidR="000F2BE9">
        <w:rPr>
          <w:sz w:val="24"/>
        </w:rPr>
        <w:t xml:space="preserve">all our </w:t>
      </w:r>
      <w:r>
        <w:rPr>
          <w:sz w:val="24"/>
        </w:rPr>
        <w:t xml:space="preserve">employees for </w:t>
      </w:r>
      <w:r w:rsidR="00630487" w:rsidRPr="00BC35DF">
        <w:rPr>
          <w:sz w:val="24"/>
        </w:rPr>
        <w:lastRenderedPageBreak/>
        <w:t xml:space="preserve">consistently implementing </w:t>
      </w:r>
      <w:r w:rsidRPr="00BC35DF">
        <w:rPr>
          <w:sz w:val="24"/>
        </w:rPr>
        <w:t xml:space="preserve">all the hygiene measures and other </w:t>
      </w:r>
      <w:r w:rsidR="00E87C49">
        <w:rPr>
          <w:sz w:val="24"/>
        </w:rPr>
        <w:t>regulations</w:t>
      </w:r>
      <w:r w:rsidRPr="00BC35DF">
        <w:rPr>
          <w:sz w:val="24"/>
        </w:rPr>
        <w:t xml:space="preserve"> we have</w:t>
      </w:r>
      <w:r>
        <w:rPr>
          <w:sz w:val="24"/>
        </w:rPr>
        <w:t xml:space="preserve"> </w:t>
      </w:r>
      <w:r w:rsidR="00630487">
        <w:rPr>
          <w:sz w:val="24"/>
        </w:rPr>
        <w:t>introduced</w:t>
      </w:r>
      <w:r>
        <w:rPr>
          <w:sz w:val="24"/>
        </w:rPr>
        <w:t xml:space="preserve">." </w:t>
      </w:r>
    </w:p>
    <w:p w14:paraId="1D2A7585" w14:textId="77777777" w:rsidR="000A3BF5" w:rsidRPr="000A3BF5" w:rsidRDefault="000A3BF5" w:rsidP="000A3BF5">
      <w:pPr>
        <w:spacing w:line="360" w:lineRule="auto"/>
        <w:rPr>
          <w:sz w:val="24"/>
          <w:szCs w:val="24"/>
        </w:rPr>
      </w:pPr>
    </w:p>
    <w:p w14:paraId="00EB221F" w14:textId="77777777" w:rsidR="000A3BF5" w:rsidRPr="000A3BF5" w:rsidRDefault="000A3BF5" w:rsidP="000A3BF5">
      <w:pPr>
        <w:spacing w:line="360" w:lineRule="auto"/>
        <w:rPr>
          <w:b/>
          <w:sz w:val="24"/>
          <w:szCs w:val="24"/>
        </w:rPr>
      </w:pPr>
      <w:r>
        <w:rPr>
          <w:b/>
          <w:sz w:val="24"/>
        </w:rPr>
        <w:t xml:space="preserve">A successful 2019 </w:t>
      </w:r>
    </w:p>
    <w:p w14:paraId="5788B895" w14:textId="3B04E0CC" w:rsidR="000A3BF5" w:rsidRPr="00DD5653" w:rsidRDefault="000A3BF5" w:rsidP="000A3BF5">
      <w:pPr>
        <w:spacing w:line="360" w:lineRule="auto"/>
        <w:rPr>
          <w:sz w:val="24"/>
          <w:szCs w:val="24"/>
        </w:rPr>
      </w:pPr>
      <w:r>
        <w:rPr>
          <w:sz w:val="24"/>
        </w:rPr>
        <w:t>STIHL Tirol GmbH continued its positive economic development in 2019 and increased turnover to over 456 million euros, which represents growth of 18 percent compared to 2018. The number of employees at STIHL Tirol also rose in line with the business trend from 558 in 2018 to 639 in 2019, an increase of more than 14 percent. The Langkampfen site has benefited from the international appeal of the STIHL brand, both in Europe and North America, both of which are particu</w:t>
      </w:r>
      <w:r w:rsidR="005B7351">
        <w:rPr>
          <w:sz w:val="24"/>
        </w:rPr>
        <w:t xml:space="preserve">larly important sales regions. </w:t>
      </w:r>
      <w:r>
        <w:rPr>
          <w:sz w:val="24"/>
        </w:rPr>
        <w:t>Special product developments, such as a tiller to meet specific requirements in India, also targeted new markets where gardening tools from Tyrol had not previously been represented. The product range, which is manufactured in Langkampfen for the world market, has become even more extensive in recent years and now extends from lawn mowers to robotic mowers, ride-on mowers, garden shredders, lawn scarifiers, tillers, chainsaws, brushcutters, pole pruners, vacuum shredders, hedge trimmers, long-reach hedge trimmers, blowers and even cut-off machines and special harvesters. Many products are not only available with petrol engines, but</w:t>
      </w:r>
      <w:r w:rsidR="005B7351">
        <w:rPr>
          <w:sz w:val="24"/>
        </w:rPr>
        <w:t xml:space="preserve"> also as cordless and electric </w:t>
      </w:r>
      <w:r>
        <w:rPr>
          <w:sz w:val="24"/>
        </w:rPr>
        <w:t xml:space="preserve">tools. The portfolio also includes niche products such as equipment for harvesting olives in southern Europe. The export quota was </w:t>
      </w:r>
      <w:r w:rsidRPr="00BC35DF">
        <w:rPr>
          <w:sz w:val="24"/>
        </w:rPr>
        <w:t>98 percent in 2019. The trend towards cordless tools</w:t>
      </w:r>
      <w:r w:rsidR="005B7351" w:rsidRPr="00BC35DF">
        <w:rPr>
          <w:sz w:val="24"/>
        </w:rPr>
        <w:t xml:space="preserve"> continues</w:t>
      </w:r>
      <w:r w:rsidRPr="00BC35DF">
        <w:rPr>
          <w:sz w:val="24"/>
        </w:rPr>
        <w:t>, especially in the European</w:t>
      </w:r>
      <w:r>
        <w:rPr>
          <w:sz w:val="24"/>
        </w:rPr>
        <w:t xml:space="preserve"> ma</w:t>
      </w:r>
      <w:r w:rsidR="005B7351">
        <w:rPr>
          <w:sz w:val="24"/>
        </w:rPr>
        <w:t>rket</w:t>
      </w:r>
      <w:r>
        <w:rPr>
          <w:sz w:val="24"/>
        </w:rPr>
        <w:t xml:space="preserve">. STIHL Tirol was able to further expand its segment of cordless products. </w:t>
      </w:r>
    </w:p>
    <w:p w14:paraId="331E043F" w14:textId="77777777" w:rsidR="000A3BF5" w:rsidRPr="000A3BF5" w:rsidRDefault="000A3BF5" w:rsidP="000A3BF5">
      <w:pPr>
        <w:spacing w:line="360" w:lineRule="auto"/>
        <w:rPr>
          <w:b/>
          <w:sz w:val="24"/>
          <w:szCs w:val="24"/>
        </w:rPr>
      </w:pPr>
    </w:p>
    <w:p w14:paraId="2195BB35" w14:textId="29707E64" w:rsidR="000A3BF5" w:rsidRPr="00606F71" w:rsidRDefault="004C158C" w:rsidP="000A3BF5">
      <w:pPr>
        <w:spacing w:line="360" w:lineRule="auto"/>
        <w:rPr>
          <w:b/>
          <w:bCs/>
          <w:sz w:val="24"/>
          <w:szCs w:val="24"/>
        </w:rPr>
      </w:pPr>
      <w:r>
        <w:rPr>
          <w:b/>
          <w:sz w:val="24"/>
        </w:rPr>
        <w:t>Adaptation of i</w:t>
      </w:r>
      <w:r w:rsidR="0090550E" w:rsidRPr="004C158C">
        <w:rPr>
          <w:b/>
          <w:sz w:val="24"/>
        </w:rPr>
        <w:t>n</w:t>
      </w:r>
      <w:r>
        <w:rPr>
          <w:b/>
          <w:sz w:val="24"/>
        </w:rPr>
        <w:t>ternal structures and processes</w:t>
      </w:r>
    </w:p>
    <w:p w14:paraId="083B9D53" w14:textId="68BBF9D5" w:rsidR="000A3BF5" w:rsidRDefault="000A3BF5" w:rsidP="000A3BF5">
      <w:pPr>
        <w:spacing w:line="360" w:lineRule="auto"/>
        <w:rPr>
          <w:sz w:val="24"/>
          <w:szCs w:val="24"/>
        </w:rPr>
      </w:pPr>
      <w:r>
        <w:rPr>
          <w:sz w:val="24"/>
        </w:rPr>
        <w:t xml:space="preserve">The successes of the past few years are not only reflected in sales and employee figures; last year three new assembly lines were also commissioned. The internal processes at STIHL Tirol are </w:t>
      </w:r>
      <w:r w:rsidR="004C158C">
        <w:rPr>
          <w:sz w:val="24"/>
        </w:rPr>
        <w:t xml:space="preserve">being </w:t>
      </w:r>
      <w:r>
        <w:rPr>
          <w:sz w:val="24"/>
        </w:rPr>
        <w:t xml:space="preserve">adapted to suit current requirements. This includes lean management structures and increased transparency between employees and managers, which is achieved through "shop floor management". This instrument used in production includes short daily meetings and helps to ensure weak points are addressed </w:t>
      </w:r>
      <w:r>
        <w:rPr>
          <w:sz w:val="24"/>
        </w:rPr>
        <w:lastRenderedPageBreak/>
        <w:t xml:space="preserve">directly and </w:t>
      </w:r>
      <w:r w:rsidR="004C158C">
        <w:rPr>
          <w:sz w:val="24"/>
        </w:rPr>
        <w:t xml:space="preserve">that </w:t>
      </w:r>
      <w:r>
        <w:rPr>
          <w:sz w:val="24"/>
        </w:rPr>
        <w:t xml:space="preserve">solutions are found quickly. In addition to this, a project was completed last year to improve the flow of materials. </w:t>
      </w:r>
    </w:p>
    <w:p w14:paraId="720F2E0D" w14:textId="77777777" w:rsidR="003834CC" w:rsidRDefault="003834CC" w:rsidP="000A3BF5">
      <w:pPr>
        <w:spacing w:line="360" w:lineRule="auto"/>
        <w:rPr>
          <w:sz w:val="24"/>
          <w:szCs w:val="24"/>
        </w:rPr>
      </w:pPr>
    </w:p>
    <w:p w14:paraId="4B668BB4" w14:textId="77777777" w:rsidR="003834CC" w:rsidRPr="00606F71" w:rsidRDefault="003834CC" w:rsidP="003834CC">
      <w:pPr>
        <w:spacing w:line="360" w:lineRule="auto"/>
        <w:rPr>
          <w:b/>
          <w:bCs/>
          <w:sz w:val="24"/>
          <w:szCs w:val="24"/>
        </w:rPr>
      </w:pPr>
      <w:r>
        <w:rPr>
          <w:b/>
          <w:sz w:val="24"/>
        </w:rPr>
        <w:t>Space for development</w:t>
      </w:r>
    </w:p>
    <w:p w14:paraId="380A5048" w14:textId="0C496CFD" w:rsidR="00C417EA" w:rsidRPr="001B1E9B" w:rsidRDefault="00606F71" w:rsidP="004147C9">
      <w:pPr>
        <w:spacing w:line="360" w:lineRule="auto"/>
        <w:rPr>
          <w:sz w:val="24"/>
          <w:szCs w:val="24"/>
        </w:rPr>
      </w:pPr>
      <w:r>
        <w:rPr>
          <w:sz w:val="24"/>
        </w:rPr>
        <w:t>The extension</w:t>
      </w:r>
      <w:r w:rsidR="004C158C">
        <w:rPr>
          <w:sz w:val="24"/>
        </w:rPr>
        <w:t xml:space="preserve"> building that was opened</w:t>
      </w:r>
      <w:r>
        <w:rPr>
          <w:sz w:val="24"/>
        </w:rPr>
        <w:t xml:space="preserve"> </w:t>
      </w:r>
      <w:r w:rsidR="004C158C">
        <w:rPr>
          <w:sz w:val="24"/>
        </w:rPr>
        <w:t>in</w:t>
      </w:r>
      <w:r>
        <w:rPr>
          <w:sz w:val="24"/>
        </w:rPr>
        <w:t xml:space="preserve"> 2019 </w:t>
      </w:r>
      <w:r w:rsidR="004C158C">
        <w:rPr>
          <w:sz w:val="24"/>
        </w:rPr>
        <w:t xml:space="preserve">has provided </w:t>
      </w:r>
      <w:r>
        <w:rPr>
          <w:sz w:val="24"/>
        </w:rPr>
        <w:t>new and attractive office spaces</w:t>
      </w:r>
      <w:r w:rsidR="004C158C">
        <w:rPr>
          <w:sz w:val="24"/>
        </w:rPr>
        <w:t xml:space="preserve"> as well as </w:t>
      </w:r>
      <w:r>
        <w:rPr>
          <w:sz w:val="24"/>
        </w:rPr>
        <w:t>25 new high-tech product testing rooms, an electronics laboratory and a 3,000 m² test area for robotic mowers on the company roof. The equipment is state-of-the-art. With these facilities for endurance testing, STIHL Tirol has created ideal conditions for innovation and an attractive working environment for developers with different qualifications and experience.</w:t>
      </w:r>
    </w:p>
    <w:p w14:paraId="7EB6B677" w14:textId="77777777" w:rsidR="00C417EA" w:rsidRDefault="00C417EA" w:rsidP="000A3BF5">
      <w:pPr>
        <w:spacing w:line="360" w:lineRule="auto"/>
        <w:rPr>
          <w:b/>
          <w:sz w:val="24"/>
          <w:szCs w:val="24"/>
        </w:rPr>
      </w:pPr>
    </w:p>
    <w:p w14:paraId="4282EB0A" w14:textId="74EB03FF" w:rsidR="000A3BF5" w:rsidRPr="00103C64" w:rsidRDefault="00BC35DF" w:rsidP="000A3BF5">
      <w:pPr>
        <w:spacing w:line="360" w:lineRule="auto"/>
        <w:rPr>
          <w:b/>
          <w:sz w:val="24"/>
          <w:szCs w:val="24"/>
        </w:rPr>
      </w:pPr>
      <w:r w:rsidRPr="00103C64">
        <w:rPr>
          <w:b/>
          <w:sz w:val="24"/>
        </w:rPr>
        <w:t>Launch</w:t>
      </w:r>
      <w:r w:rsidR="000A3BF5" w:rsidRPr="00103C64">
        <w:rPr>
          <w:b/>
          <w:sz w:val="24"/>
        </w:rPr>
        <w:t xml:space="preserve"> your career at STIHL Tirol</w:t>
      </w:r>
    </w:p>
    <w:p w14:paraId="337FC98E" w14:textId="1DD1302A" w:rsidR="000A3BF5" w:rsidRPr="000A3BF5" w:rsidRDefault="000A3BF5" w:rsidP="000A3BF5">
      <w:pPr>
        <w:spacing w:line="360" w:lineRule="auto"/>
        <w:rPr>
          <w:sz w:val="24"/>
          <w:szCs w:val="24"/>
        </w:rPr>
      </w:pPr>
      <w:r w:rsidRPr="00000F2D">
        <w:rPr>
          <w:sz w:val="24"/>
        </w:rPr>
        <w:t>STIHL Tirol is one of the most important employers in the local region. The continued dev</w:t>
      </w:r>
      <w:r w:rsidR="0062605A" w:rsidRPr="00000F2D">
        <w:rPr>
          <w:sz w:val="24"/>
        </w:rPr>
        <w:t xml:space="preserve">elopment of </w:t>
      </w:r>
      <w:r w:rsidR="00340712" w:rsidRPr="00000F2D">
        <w:rPr>
          <w:sz w:val="24"/>
        </w:rPr>
        <w:t>the</w:t>
      </w:r>
      <w:r w:rsidRPr="00000F2D">
        <w:rPr>
          <w:sz w:val="24"/>
        </w:rPr>
        <w:t xml:space="preserve"> centre of excellence and production site in Langkampfen is based on the knowledge and experience of </w:t>
      </w:r>
      <w:r w:rsidR="00340712" w:rsidRPr="00000F2D">
        <w:rPr>
          <w:sz w:val="24"/>
        </w:rPr>
        <w:t>the</w:t>
      </w:r>
      <w:r w:rsidR="0062605A" w:rsidRPr="00000F2D">
        <w:rPr>
          <w:sz w:val="24"/>
        </w:rPr>
        <w:t xml:space="preserve"> </w:t>
      </w:r>
      <w:r w:rsidRPr="00000F2D">
        <w:rPr>
          <w:sz w:val="24"/>
        </w:rPr>
        <w:t xml:space="preserve">employees. For this reason, the company places special emphasis on promoting the professional development of staff. The unique and innovative training initiative </w:t>
      </w:r>
      <w:r w:rsidR="00A50920" w:rsidRPr="00000F2D">
        <w:rPr>
          <w:sz w:val="24"/>
        </w:rPr>
        <w:t>"</w:t>
      </w:r>
      <w:r w:rsidR="00340712" w:rsidRPr="00000F2D">
        <w:rPr>
          <w:sz w:val="24"/>
        </w:rPr>
        <w:t xml:space="preserve">Launch your career </w:t>
      </w:r>
      <w:r w:rsidR="00A50920" w:rsidRPr="00000F2D">
        <w:rPr>
          <w:sz w:val="24"/>
        </w:rPr>
        <w:t>at STIHL Tirol"</w:t>
      </w:r>
      <w:r w:rsidRPr="00000F2D">
        <w:rPr>
          <w:sz w:val="24"/>
        </w:rPr>
        <w:t xml:space="preserve"> is currently being implemented in collaboration with the Tyrolean Vocational Training Institute (BFI) at Innotech Kufstein. Motivated STIHL Tirol employees have the opportunity to acquire basic technical knowledge in mechatronics and metal technology by means of an additional external basic training programme. The goal is to complete a mechatronics or metal technology apprenticeship as a "second-chance" educational programme. The new model, which is to be further expa</w:t>
      </w:r>
      <w:r w:rsidR="00103C64">
        <w:rPr>
          <w:sz w:val="24"/>
        </w:rPr>
        <w:t>nded in the future, has commenced</w:t>
      </w:r>
      <w:r w:rsidRPr="00000F2D">
        <w:rPr>
          <w:sz w:val="24"/>
        </w:rPr>
        <w:t xml:space="preserve"> with eleven participants of various different nationalities who were selected through an application process. More will follow.</w:t>
      </w:r>
    </w:p>
    <w:p w14:paraId="48642E24" w14:textId="77777777" w:rsidR="001717D2" w:rsidRDefault="001717D2" w:rsidP="000A3BF5">
      <w:pPr>
        <w:spacing w:line="360" w:lineRule="auto"/>
        <w:rPr>
          <w:b/>
          <w:sz w:val="24"/>
          <w:szCs w:val="24"/>
        </w:rPr>
      </w:pPr>
    </w:p>
    <w:p w14:paraId="464B07F3" w14:textId="77777777" w:rsidR="008C5201" w:rsidRDefault="00CB6293" w:rsidP="008C5201">
      <w:pPr>
        <w:pBdr>
          <w:top w:val="nil"/>
          <w:left w:val="nil"/>
          <w:bottom w:val="nil"/>
          <w:right w:val="nil"/>
          <w:between w:val="nil"/>
          <w:bar w:val="nil"/>
        </w:pBdr>
        <w:spacing w:before="0" w:after="0"/>
        <w:rPr>
          <w:b/>
          <w:sz w:val="24"/>
          <w:szCs w:val="24"/>
        </w:rPr>
      </w:pPr>
      <w:r>
        <w:br w:type="page"/>
      </w:r>
      <w:r>
        <w:rPr>
          <w:b/>
          <w:sz w:val="24"/>
        </w:rPr>
        <w:lastRenderedPageBreak/>
        <w:t xml:space="preserve">Job vacancies </w:t>
      </w:r>
    </w:p>
    <w:p w14:paraId="477CCC32" w14:textId="77777777" w:rsidR="008C5201" w:rsidRPr="000A3BF5" w:rsidRDefault="008C5201" w:rsidP="008C5201">
      <w:pPr>
        <w:pBdr>
          <w:top w:val="nil"/>
          <w:left w:val="nil"/>
          <w:bottom w:val="nil"/>
          <w:right w:val="nil"/>
          <w:between w:val="nil"/>
          <w:bar w:val="nil"/>
        </w:pBdr>
        <w:spacing w:before="0" w:after="0"/>
        <w:rPr>
          <w:b/>
          <w:sz w:val="24"/>
          <w:szCs w:val="24"/>
        </w:rPr>
      </w:pPr>
    </w:p>
    <w:p w14:paraId="19B2689E" w14:textId="0C71306D" w:rsidR="008C5201" w:rsidRDefault="008C5201" w:rsidP="008C5201">
      <w:pPr>
        <w:spacing w:line="360" w:lineRule="auto"/>
        <w:rPr>
          <w:sz w:val="24"/>
          <w:szCs w:val="24"/>
        </w:rPr>
      </w:pPr>
      <w:r>
        <w:rPr>
          <w:sz w:val="24"/>
        </w:rPr>
        <w:t>STIHL Tirol is always on the lookout for committed individuals who want to join the team at one of the region</w:t>
      </w:r>
      <w:r w:rsidR="0062605A">
        <w:rPr>
          <w:sz w:val="24"/>
        </w:rPr>
        <w:t>’</w:t>
      </w:r>
      <w:r>
        <w:rPr>
          <w:sz w:val="24"/>
        </w:rPr>
        <w:t xml:space="preserve">s most innovative companies. The gardening tool manufacturer is currently looking for motivated applicants for positions in the areas of assembly, quality management, product development and purchasing. Skilled workers and engineers are among the most sought-after professional groups. </w:t>
      </w:r>
    </w:p>
    <w:p w14:paraId="6C642FB1" w14:textId="77777777" w:rsidR="008C5201" w:rsidRPr="001717D2" w:rsidRDefault="008C5201" w:rsidP="008C5201">
      <w:pPr>
        <w:spacing w:line="360" w:lineRule="auto"/>
        <w:rPr>
          <w:sz w:val="24"/>
          <w:szCs w:val="24"/>
        </w:rPr>
      </w:pPr>
    </w:p>
    <w:p w14:paraId="5A867F47" w14:textId="77777777" w:rsidR="000A3BF5" w:rsidRPr="000A3BF5" w:rsidRDefault="000A3BF5" w:rsidP="000A3BF5">
      <w:pPr>
        <w:spacing w:line="360" w:lineRule="auto"/>
        <w:rPr>
          <w:b/>
          <w:sz w:val="24"/>
          <w:szCs w:val="24"/>
        </w:rPr>
      </w:pPr>
      <w:r>
        <w:rPr>
          <w:b/>
          <w:sz w:val="24"/>
        </w:rPr>
        <w:t>We are inclusive</w:t>
      </w:r>
    </w:p>
    <w:p w14:paraId="74CDA8DF" w14:textId="733E071C" w:rsidR="000A3BF5" w:rsidRPr="000A3BF5" w:rsidRDefault="000A3BF5" w:rsidP="000A3BF5">
      <w:pPr>
        <w:spacing w:line="360" w:lineRule="auto"/>
        <w:rPr>
          <w:sz w:val="24"/>
          <w:szCs w:val="24"/>
        </w:rPr>
      </w:pPr>
      <w:r>
        <w:rPr>
          <w:sz w:val="24"/>
        </w:rPr>
        <w:t>STIHL Tirol has been awarded the "We are inclusive" seal of approval by the Social Ministry Service in Tyrol for the second time and has thus been recognised once again for its exemplary commitment to the employment of people with disabilities. Social responsibility plays a major role at STIHL Tirol. By employing people with disabilities, the company wants to safeguard their opportunities, open up new perspectives and support them in leading an independent life. STIHL Tirol often awards open bid contracts to regional institutions that employ people with disabilities. For example, the company works with Lebenshilfe Kufstein, a social organisation for people with disabilities.</w:t>
      </w:r>
    </w:p>
    <w:p w14:paraId="10D46A4D" w14:textId="77777777" w:rsidR="003834CC" w:rsidRDefault="003834CC" w:rsidP="000A3BF5">
      <w:pPr>
        <w:spacing w:line="360" w:lineRule="auto"/>
        <w:rPr>
          <w:b/>
          <w:sz w:val="24"/>
          <w:szCs w:val="24"/>
        </w:rPr>
      </w:pPr>
    </w:p>
    <w:p w14:paraId="3FFEC60B" w14:textId="77777777" w:rsidR="000A3BF5" w:rsidRPr="000A3BF5" w:rsidRDefault="003834CC" w:rsidP="000A3BF5">
      <w:pPr>
        <w:spacing w:line="360" w:lineRule="auto"/>
      </w:pPr>
      <w:r>
        <w:rPr>
          <w:b/>
          <w:sz w:val="24"/>
        </w:rPr>
        <w:t>STIHL Tirol wins the “klimaaktiv” award</w:t>
      </w:r>
    </w:p>
    <w:p w14:paraId="2C006512" w14:textId="22D66589" w:rsidR="000A3BF5" w:rsidRPr="000A3BF5" w:rsidRDefault="000A3BF5" w:rsidP="000A3BF5">
      <w:pPr>
        <w:spacing w:line="360" w:lineRule="auto"/>
        <w:rPr>
          <w:sz w:val="24"/>
          <w:szCs w:val="24"/>
        </w:rPr>
      </w:pPr>
      <w:r>
        <w:rPr>
          <w:sz w:val="24"/>
        </w:rPr>
        <w:t xml:space="preserve">STIHL Tirol was one of 25 Austrian companies to be presented with an award in recognition of its extraordinary commitment to energy efficiency and climate protection again at the end of 2019. The garden equipment manufacturer is one of 13 companies in Austria that have voluntarily undertaken to continuously reduce their energy consumption as part of a climate protection initiative. </w:t>
      </w:r>
      <w:r w:rsidRPr="00630487">
        <w:rPr>
          <w:sz w:val="24"/>
        </w:rPr>
        <w:t>By installing a photovoltaic system, the company from the Austrian town of Langkampfen is now able to save 51,600 kWh or 14 tonnes of CO2 every year.</w:t>
      </w:r>
      <w:r>
        <w:rPr>
          <w:sz w:val="24"/>
        </w:rPr>
        <w:t xml:space="preserve"> In previous years, it already achieved similar power savings by switching over to LED lighting in many areas of the company. </w:t>
      </w:r>
    </w:p>
    <w:p w14:paraId="26322B8C" w14:textId="77777777" w:rsidR="000A3BF5" w:rsidRDefault="000A3BF5" w:rsidP="000A3BF5">
      <w:pPr>
        <w:autoSpaceDE w:val="0"/>
        <w:autoSpaceDN w:val="0"/>
        <w:adjustRightInd w:val="0"/>
        <w:rPr>
          <w:sz w:val="24"/>
          <w:szCs w:val="24"/>
        </w:rPr>
      </w:pPr>
    </w:p>
    <w:p w14:paraId="71A68495" w14:textId="77777777" w:rsidR="000B6BCC" w:rsidRDefault="000B6BCC" w:rsidP="000A3BF5">
      <w:pPr>
        <w:autoSpaceDE w:val="0"/>
        <w:autoSpaceDN w:val="0"/>
        <w:adjustRightInd w:val="0"/>
        <w:rPr>
          <w:sz w:val="24"/>
          <w:szCs w:val="24"/>
        </w:rPr>
      </w:pPr>
    </w:p>
    <w:p w14:paraId="1C39487C" w14:textId="77777777" w:rsidR="000B6BCC" w:rsidRPr="000A3BF5" w:rsidRDefault="000B6BCC" w:rsidP="000A3BF5">
      <w:pPr>
        <w:autoSpaceDE w:val="0"/>
        <w:autoSpaceDN w:val="0"/>
        <w:adjustRightInd w:val="0"/>
        <w:rPr>
          <w:sz w:val="24"/>
          <w:szCs w:val="24"/>
        </w:rPr>
      </w:pPr>
    </w:p>
    <w:p w14:paraId="6DBD62B0" w14:textId="77777777" w:rsidR="000A3BF5" w:rsidRPr="000A3BF5" w:rsidRDefault="000A3BF5" w:rsidP="000A3BF5">
      <w:pPr>
        <w:spacing w:line="360" w:lineRule="auto"/>
        <w:rPr>
          <w:rStyle w:val="Fett"/>
          <w:sz w:val="24"/>
          <w:szCs w:val="24"/>
        </w:rPr>
      </w:pPr>
      <w:r>
        <w:rPr>
          <w:rStyle w:val="Fett"/>
          <w:sz w:val="24"/>
        </w:rPr>
        <w:lastRenderedPageBreak/>
        <w:t>Facts &amp; figures</w:t>
      </w:r>
    </w:p>
    <w:p w14:paraId="157FE90F" w14:textId="77777777" w:rsidR="000A3BF5" w:rsidRPr="000A3BF5" w:rsidRDefault="000A3BF5" w:rsidP="000A3BF5">
      <w:pPr>
        <w:spacing w:line="360" w:lineRule="auto"/>
        <w:rPr>
          <w:sz w:val="22"/>
        </w:rPr>
      </w:pPr>
    </w:p>
    <w:p w14:paraId="671CA64F" w14:textId="77777777" w:rsidR="000A3BF5" w:rsidRPr="000A3BF5" w:rsidRDefault="000A3BF5" w:rsidP="000A3BF5">
      <w:pPr>
        <w:tabs>
          <w:tab w:val="left" w:pos="2127"/>
          <w:tab w:val="left" w:pos="2835"/>
        </w:tabs>
        <w:spacing w:line="360" w:lineRule="auto"/>
        <w:rPr>
          <w:rStyle w:val="Fett"/>
          <w:sz w:val="22"/>
        </w:rPr>
      </w:pPr>
      <w:r>
        <w:rPr>
          <w:rStyle w:val="Fett"/>
          <w:sz w:val="24"/>
        </w:rPr>
        <w:t xml:space="preserve">Company history </w:t>
      </w:r>
    </w:p>
    <w:p w14:paraId="512517F0" w14:textId="77777777" w:rsidR="000A3BF5" w:rsidRPr="000A3BF5" w:rsidRDefault="000A3BF5" w:rsidP="000A3BF5">
      <w:pPr>
        <w:spacing w:line="360" w:lineRule="auto"/>
      </w:pPr>
      <w:r>
        <w:rPr>
          <w:sz w:val="24"/>
        </w:rPr>
        <w:t>1981</w:t>
      </w:r>
      <w:r>
        <w:tab/>
      </w:r>
      <w:r>
        <w:rPr>
          <w:sz w:val="24"/>
        </w:rPr>
        <w:t>Founding of VIKING GmbH</w:t>
      </w:r>
    </w:p>
    <w:p w14:paraId="171439F7" w14:textId="77777777" w:rsidR="000A3BF5" w:rsidRPr="000A3BF5" w:rsidRDefault="000A3BF5" w:rsidP="000A3BF5">
      <w:pPr>
        <w:spacing w:line="360" w:lineRule="auto"/>
        <w:rPr>
          <w:sz w:val="24"/>
          <w:szCs w:val="24"/>
        </w:rPr>
      </w:pPr>
      <w:r>
        <w:rPr>
          <w:sz w:val="24"/>
        </w:rPr>
        <w:t>1992</w:t>
      </w:r>
      <w:r>
        <w:tab/>
      </w:r>
      <w:r>
        <w:rPr>
          <w:sz w:val="24"/>
        </w:rPr>
        <w:t>VIKING becomes a STIHL Group company</w:t>
      </w:r>
    </w:p>
    <w:p w14:paraId="7E008228" w14:textId="7380B147" w:rsidR="000A3BF5" w:rsidRPr="000A3BF5" w:rsidRDefault="000A3BF5" w:rsidP="000A3BF5">
      <w:pPr>
        <w:spacing w:line="360" w:lineRule="auto"/>
        <w:ind w:left="720" w:hanging="720"/>
        <w:rPr>
          <w:sz w:val="24"/>
          <w:szCs w:val="24"/>
        </w:rPr>
      </w:pPr>
      <w:r>
        <w:rPr>
          <w:sz w:val="24"/>
        </w:rPr>
        <w:t>2001</w:t>
      </w:r>
      <w:r>
        <w:tab/>
      </w:r>
      <w:r w:rsidR="00BB47AC" w:rsidRPr="00BB47AC">
        <w:rPr>
          <w:sz w:val="24"/>
        </w:rPr>
        <w:t>Relocation of the company headquarters from the Austrian town of Kufstein to the centre of excellence fo</w:t>
      </w:r>
      <w:r w:rsidR="00BB47AC">
        <w:rPr>
          <w:sz w:val="24"/>
        </w:rPr>
        <w:t>r gardening tools in Langkampfe</w:t>
      </w:r>
      <w:r>
        <w:rPr>
          <w:sz w:val="24"/>
        </w:rPr>
        <w:t>n</w:t>
      </w:r>
    </w:p>
    <w:p w14:paraId="748E3908" w14:textId="77777777" w:rsidR="000A3BF5" w:rsidRPr="000A3BF5" w:rsidRDefault="000A3BF5" w:rsidP="000A3BF5">
      <w:pPr>
        <w:spacing w:line="360" w:lineRule="auto"/>
        <w:rPr>
          <w:sz w:val="24"/>
          <w:szCs w:val="24"/>
        </w:rPr>
      </w:pPr>
      <w:r>
        <w:rPr>
          <w:sz w:val="24"/>
        </w:rPr>
        <w:t>2007</w:t>
      </w:r>
      <w:r>
        <w:tab/>
      </w:r>
      <w:r>
        <w:rPr>
          <w:sz w:val="24"/>
        </w:rPr>
        <w:t>The first expansion of the VIKING plant</w:t>
      </w:r>
    </w:p>
    <w:p w14:paraId="0F2ED588" w14:textId="77777777" w:rsidR="000A3BF5" w:rsidRPr="000A3BF5" w:rsidRDefault="000A3BF5" w:rsidP="000A3BF5">
      <w:pPr>
        <w:spacing w:line="360" w:lineRule="auto"/>
        <w:rPr>
          <w:sz w:val="24"/>
          <w:szCs w:val="24"/>
        </w:rPr>
      </w:pPr>
      <w:r>
        <w:rPr>
          <w:sz w:val="24"/>
        </w:rPr>
        <w:t>2012</w:t>
      </w:r>
      <w:r>
        <w:tab/>
      </w:r>
      <w:r>
        <w:rPr>
          <w:sz w:val="24"/>
        </w:rPr>
        <w:t>The second expansion of the plant to provide additional floor space</w:t>
      </w:r>
    </w:p>
    <w:p w14:paraId="12C26BFF" w14:textId="77777777" w:rsidR="000A3BF5" w:rsidRPr="000A3BF5" w:rsidRDefault="000A3BF5" w:rsidP="000A3BF5">
      <w:pPr>
        <w:spacing w:line="360" w:lineRule="auto"/>
        <w:ind w:left="720" w:hanging="720"/>
        <w:rPr>
          <w:sz w:val="24"/>
          <w:szCs w:val="24"/>
        </w:rPr>
      </w:pPr>
      <w:r>
        <w:rPr>
          <w:sz w:val="24"/>
        </w:rPr>
        <w:t>2018</w:t>
      </w:r>
      <w:r>
        <w:tab/>
      </w:r>
      <w:r>
        <w:rPr>
          <w:sz w:val="24"/>
        </w:rPr>
        <w:t>The third large expansion of the plant, the company is renamed STIHL Tirol GmbH, brand migration from VIKING to STIHL</w:t>
      </w:r>
    </w:p>
    <w:p w14:paraId="47B5C1D8" w14:textId="77777777" w:rsidR="000A3BF5" w:rsidRPr="000A3BF5" w:rsidRDefault="000A3BF5" w:rsidP="000A3BF5">
      <w:pPr>
        <w:spacing w:line="360" w:lineRule="auto"/>
        <w:rPr>
          <w:sz w:val="24"/>
          <w:szCs w:val="24"/>
        </w:rPr>
      </w:pPr>
      <w:r>
        <w:rPr>
          <w:sz w:val="24"/>
        </w:rPr>
        <w:t>2019</w:t>
      </w:r>
      <w:r>
        <w:tab/>
      </w:r>
      <w:r>
        <w:rPr>
          <w:sz w:val="24"/>
        </w:rPr>
        <w:t>The extension is officially inaugurated</w:t>
      </w:r>
    </w:p>
    <w:p w14:paraId="22DA5BC1" w14:textId="77777777" w:rsidR="000A3BF5" w:rsidRPr="000A3BF5" w:rsidRDefault="000A3BF5" w:rsidP="000A3BF5">
      <w:pPr>
        <w:spacing w:line="360" w:lineRule="auto"/>
        <w:rPr>
          <w:sz w:val="24"/>
          <w:szCs w:val="24"/>
        </w:rPr>
      </w:pPr>
    </w:p>
    <w:p w14:paraId="2DFEBE40" w14:textId="77777777" w:rsidR="000A3BF5" w:rsidRPr="000A3BF5" w:rsidRDefault="000A3BF5" w:rsidP="000A3BF5">
      <w:pPr>
        <w:spacing w:line="360" w:lineRule="auto"/>
        <w:rPr>
          <w:rStyle w:val="Fett"/>
          <w:rFonts w:cs="Times New Roman"/>
          <w:sz w:val="22"/>
        </w:rPr>
      </w:pPr>
      <w:r>
        <w:rPr>
          <w:rStyle w:val="Fett"/>
          <w:sz w:val="24"/>
        </w:rPr>
        <w:t>Product range</w:t>
      </w:r>
    </w:p>
    <w:p w14:paraId="20D56D80" w14:textId="77777777" w:rsidR="000A3BF5" w:rsidRPr="001717D2" w:rsidRDefault="000A3BF5" w:rsidP="000A3BF5">
      <w:pPr>
        <w:spacing w:line="360" w:lineRule="auto"/>
        <w:rPr>
          <w:sz w:val="24"/>
          <w:szCs w:val="24"/>
        </w:rPr>
      </w:pPr>
      <w:r>
        <w:rPr>
          <w:sz w:val="24"/>
        </w:rPr>
        <w:t xml:space="preserve">Lawn mowers, robotic mowers, ride-on mowers, garden shredders, lawn scarifiers, tillers, chainsaws, brushcutters, pole pruners, vacuum shredders, hedge trimmers, long-reach hedge trimmers, blowers, cut-off machines, special harvesters. </w:t>
      </w:r>
    </w:p>
    <w:p w14:paraId="36D68F95" w14:textId="1073C920" w:rsidR="000A3BF5" w:rsidRPr="000A3BF5" w:rsidRDefault="0062605A" w:rsidP="000A3BF5">
      <w:pPr>
        <w:spacing w:line="360" w:lineRule="auto"/>
        <w:rPr>
          <w:sz w:val="24"/>
          <w:szCs w:val="24"/>
        </w:rPr>
      </w:pPr>
      <w:r w:rsidRPr="0062605A">
        <w:rPr>
          <w:sz w:val="24"/>
        </w:rPr>
        <w:t xml:space="preserve">Many </w:t>
      </w:r>
      <w:r w:rsidR="00D35ACC">
        <w:rPr>
          <w:sz w:val="24"/>
        </w:rPr>
        <w:t xml:space="preserve">of the products </w:t>
      </w:r>
      <w:r w:rsidRPr="0062605A">
        <w:rPr>
          <w:sz w:val="24"/>
        </w:rPr>
        <w:t>are available as cor</w:t>
      </w:r>
      <w:r>
        <w:rPr>
          <w:sz w:val="24"/>
        </w:rPr>
        <w:t xml:space="preserve">dless, electric </w:t>
      </w:r>
      <w:r w:rsidR="007D1195">
        <w:rPr>
          <w:sz w:val="24"/>
        </w:rPr>
        <w:t>and</w:t>
      </w:r>
      <w:r>
        <w:rPr>
          <w:sz w:val="24"/>
        </w:rPr>
        <w:t xml:space="preserve"> petrol </w:t>
      </w:r>
      <w:r w:rsidR="007D1195">
        <w:rPr>
          <w:sz w:val="24"/>
        </w:rPr>
        <w:t>tools</w:t>
      </w:r>
      <w:r w:rsidR="000A3BF5">
        <w:rPr>
          <w:sz w:val="24"/>
        </w:rPr>
        <w:t>.</w:t>
      </w:r>
    </w:p>
    <w:p w14:paraId="604F16ED" w14:textId="77777777" w:rsidR="005C131C" w:rsidRDefault="005C131C" w:rsidP="00F025F4">
      <w:pPr>
        <w:pStyle w:val="berschrift5"/>
        <w:numPr>
          <w:ilvl w:val="0"/>
          <w:numId w:val="0"/>
        </w:numPr>
        <w:spacing w:line="360" w:lineRule="auto"/>
        <w:ind w:left="1008" w:hanging="1008"/>
        <w:rPr>
          <w:rStyle w:val="Fett"/>
          <w:rFonts w:ascii="Arial" w:eastAsia="Times New Roman" w:hAnsi="Arial" w:cs="Times New Roman"/>
          <w:b/>
          <w:spacing w:val="5"/>
          <w:sz w:val="24"/>
          <w:szCs w:val="24"/>
          <w:highlight w:val="green"/>
        </w:rPr>
      </w:pPr>
    </w:p>
    <w:p w14:paraId="552F6D18" w14:textId="77777777" w:rsidR="00953E67" w:rsidRDefault="00953E67" w:rsidP="00953E67">
      <w:pPr>
        <w:pStyle w:val="berschrift5"/>
        <w:numPr>
          <w:ilvl w:val="0"/>
          <w:numId w:val="0"/>
        </w:numPr>
        <w:spacing w:line="360" w:lineRule="auto"/>
        <w:ind w:left="1008" w:hanging="1008"/>
        <w:rPr>
          <w:rFonts w:ascii="Arial" w:eastAsia="Times New Roman" w:hAnsi="Arial" w:cs="Times New Roman"/>
          <w:bCs/>
          <w:spacing w:val="5"/>
          <w:sz w:val="24"/>
          <w:szCs w:val="24"/>
        </w:rPr>
      </w:pPr>
      <w:r>
        <w:rPr>
          <w:rStyle w:val="Fett"/>
          <w:rFonts w:ascii="Arial" w:hAnsi="Arial"/>
          <w:spacing w:val="5"/>
          <w:sz w:val="24"/>
        </w:rPr>
        <w:t>Business figures</w:t>
      </w:r>
    </w:p>
    <w:tbl>
      <w:tblPr>
        <w:tblStyle w:val="Tabelle3D-Effekt3"/>
        <w:tblW w:w="8122" w:type="dxa"/>
        <w:tblLayout w:type="fixed"/>
        <w:tblLook w:val="00A0" w:firstRow="1" w:lastRow="0" w:firstColumn="1" w:lastColumn="0" w:noHBand="0" w:noVBand="0"/>
      </w:tblPr>
      <w:tblGrid>
        <w:gridCol w:w="2269"/>
        <w:gridCol w:w="1175"/>
        <w:gridCol w:w="1276"/>
        <w:gridCol w:w="1134"/>
        <w:gridCol w:w="1134"/>
        <w:gridCol w:w="1134"/>
      </w:tblGrid>
      <w:tr w:rsidR="001B1E9B" w14:paraId="0137777D" w14:textId="77777777" w:rsidTr="001B1E9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tcBorders>
            <w:noWrap/>
          </w:tcPr>
          <w:p w14:paraId="17791A3F" w14:textId="77777777" w:rsidR="001B1E9B" w:rsidRDefault="001B1E9B">
            <w:pPr>
              <w:spacing w:line="360" w:lineRule="auto"/>
              <w:rPr>
                <w:b w:val="0"/>
                <w:bCs w:val="0"/>
                <w:color w:val="000000"/>
                <w:spacing w:val="5"/>
                <w:sz w:val="22"/>
                <w:szCs w:val="24"/>
              </w:rPr>
            </w:pPr>
          </w:p>
        </w:tc>
        <w:tc>
          <w:tcPr>
            <w:cnfStyle w:val="000010000000" w:firstRow="0" w:lastRow="0" w:firstColumn="0" w:lastColumn="0" w:oddVBand="1" w:evenVBand="0" w:oddHBand="0" w:evenHBand="0" w:firstRowFirstColumn="0" w:firstRowLastColumn="0" w:lastRowFirstColumn="0" w:lastRowLastColumn="0"/>
            <w:tcW w:w="1175" w:type="dxa"/>
            <w:tcBorders>
              <w:top w:val="single" w:sz="4" w:space="0" w:color="auto"/>
              <w:left w:val="nil"/>
              <w:bottom w:val="single" w:sz="4" w:space="0" w:color="auto"/>
              <w:right w:val="nil"/>
            </w:tcBorders>
            <w:hideMark/>
          </w:tcPr>
          <w:p w14:paraId="1BF0A547" w14:textId="77777777" w:rsidR="001B1E9B" w:rsidRDefault="001B1E9B">
            <w:pPr>
              <w:spacing w:line="360" w:lineRule="auto"/>
              <w:jc w:val="right"/>
              <w:rPr>
                <w:bCs w:val="0"/>
                <w:szCs w:val="24"/>
              </w:rPr>
            </w:pPr>
            <w:r>
              <w:t>2015</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left w:val="nil"/>
              <w:bottom w:val="single" w:sz="4" w:space="0" w:color="auto"/>
              <w:right w:val="nil"/>
            </w:tcBorders>
            <w:hideMark/>
          </w:tcPr>
          <w:p w14:paraId="7A0145B8" w14:textId="77777777" w:rsidR="001B1E9B" w:rsidRDefault="001B1E9B">
            <w:pPr>
              <w:spacing w:line="360" w:lineRule="auto"/>
              <w:jc w:val="right"/>
              <w:rPr>
                <w:bCs w:val="0"/>
                <w:szCs w:val="24"/>
              </w:rPr>
            </w:pPr>
            <w:r>
              <w:t>2016</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nil"/>
            </w:tcBorders>
            <w:hideMark/>
          </w:tcPr>
          <w:p w14:paraId="1DDC9523" w14:textId="77777777" w:rsidR="001B1E9B" w:rsidRDefault="001B1E9B">
            <w:pPr>
              <w:spacing w:line="360" w:lineRule="auto"/>
              <w:jc w:val="right"/>
              <w:rPr>
                <w:bCs w:val="0"/>
                <w:szCs w:val="24"/>
              </w:rPr>
            </w:pPr>
            <w:r>
              <w:t>2017</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hideMark/>
          </w:tcPr>
          <w:p w14:paraId="32522BC5" w14:textId="77777777" w:rsidR="001B1E9B" w:rsidRDefault="001B1E9B">
            <w:pPr>
              <w:spacing w:line="360" w:lineRule="auto"/>
              <w:jc w:val="right"/>
              <w:rPr>
                <w:bCs w:val="0"/>
                <w:szCs w:val="24"/>
              </w:rPr>
            </w:pPr>
            <w:r>
              <w:t>2018</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tcPr>
          <w:p w14:paraId="1565E60F" w14:textId="77777777" w:rsidR="001B1E9B" w:rsidRDefault="001B1E9B">
            <w:pPr>
              <w:spacing w:line="360" w:lineRule="auto"/>
              <w:jc w:val="right"/>
              <w:rPr>
                <w:szCs w:val="24"/>
              </w:rPr>
            </w:pPr>
            <w:r>
              <w:t>2019</w:t>
            </w:r>
          </w:p>
        </w:tc>
      </w:tr>
      <w:tr w:rsidR="001B1E9B" w14:paraId="60C032A5" w14:textId="77777777" w:rsidTr="001B1E9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tcBorders>
            <w:noWrap/>
            <w:hideMark/>
          </w:tcPr>
          <w:p w14:paraId="47EFA610" w14:textId="77777777" w:rsidR="001B1E9B" w:rsidRDefault="001B1E9B">
            <w:pPr>
              <w:spacing w:line="276" w:lineRule="auto"/>
              <w:rPr>
                <w:b/>
                <w:bCs/>
                <w:szCs w:val="24"/>
              </w:rPr>
            </w:pPr>
            <w:r>
              <w:t>Employees</w:t>
            </w:r>
          </w:p>
        </w:tc>
        <w:tc>
          <w:tcPr>
            <w:cnfStyle w:val="000010000000" w:firstRow="0" w:lastRow="0" w:firstColumn="0" w:lastColumn="0" w:oddVBand="1" w:evenVBand="0" w:oddHBand="0" w:evenHBand="0" w:firstRowFirstColumn="0" w:firstRowLastColumn="0" w:lastRowFirstColumn="0" w:lastRowLastColumn="0"/>
            <w:tcW w:w="1175" w:type="dxa"/>
            <w:tcBorders>
              <w:top w:val="single" w:sz="4" w:space="0" w:color="auto"/>
              <w:left w:val="nil"/>
              <w:bottom w:val="single" w:sz="4" w:space="0" w:color="auto"/>
              <w:right w:val="nil"/>
            </w:tcBorders>
            <w:hideMark/>
          </w:tcPr>
          <w:p w14:paraId="4FC2A1BC" w14:textId="77777777" w:rsidR="001B1E9B" w:rsidRDefault="001B1E9B">
            <w:pPr>
              <w:spacing w:line="276" w:lineRule="auto"/>
              <w:jc w:val="right"/>
              <w:rPr>
                <w:bCs/>
                <w:color w:val="000000"/>
                <w:szCs w:val="24"/>
              </w:rPr>
            </w:pPr>
            <w:r>
              <w:rPr>
                <w:color w:val="000000"/>
              </w:rPr>
              <w:t>373</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left w:val="nil"/>
              <w:bottom w:val="single" w:sz="4" w:space="0" w:color="auto"/>
              <w:right w:val="nil"/>
            </w:tcBorders>
            <w:hideMark/>
          </w:tcPr>
          <w:p w14:paraId="78C37A24" w14:textId="77777777" w:rsidR="001B1E9B" w:rsidRDefault="001B1E9B">
            <w:pPr>
              <w:spacing w:line="276" w:lineRule="auto"/>
              <w:jc w:val="right"/>
              <w:rPr>
                <w:bCs/>
                <w:color w:val="000000"/>
                <w:szCs w:val="24"/>
              </w:rPr>
            </w:pPr>
            <w:r>
              <w:rPr>
                <w:color w:val="000000"/>
              </w:rPr>
              <w:t>414</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nil"/>
            </w:tcBorders>
            <w:hideMark/>
          </w:tcPr>
          <w:p w14:paraId="7E31B6E7" w14:textId="77777777" w:rsidR="001B1E9B" w:rsidRDefault="001B1E9B">
            <w:pPr>
              <w:spacing w:line="276" w:lineRule="auto"/>
              <w:jc w:val="right"/>
              <w:rPr>
                <w:bCs/>
                <w:color w:val="000000"/>
                <w:szCs w:val="24"/>
              </w:rPr>
            </w:pPr>
            <w:r>
              <w:rPr>
                <w:color w:val="000000"/>
              </w:rPr>
              <w:t>480</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hideMark/>
          </w:tcPr>
          <w:p w14:paraId="5442B7A0" w14:textId="77777777" w:rsidR="001B1E9B" w:rsidRDefault="001B1E9B">
            <w:pPr>
              <w:spacing w:line="276" w:lineRule="auto"/>
              <w:jc w:val="right"/>
              <w:rPr>
                <w:bCs/>
                <w:color w:val="000000"/>
                <w:szCs w:val="24"/>
              </w:rPr>
            </w:pPr>
            <w:r>
              <w:rPr>
                <w:color w:val="000000"/>
              </w:rPr>
              <w:t>558</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tcPr>
          <w:p w14:paraId="1E8B4AC5" w14:textId="77777777" w:rsidR="001B1E9B" w:rsidRDefault="001B1E9B">
            <w:pPr>
              <w:spacing w:line="276" w:lineRule="auto"/>
              <w:jc w:val="right"/>
              <w:rPr>
                <w:bCs/>
                <w:color w:val="000000"/>
                <w:szCs w:val="24"/>
              </w:rPr>
            </w:pPr>
            <w:r>
              <w:rPr>
                <w:color w:val="000000"/>
              </w:rPr>
              <w:t>639</w:t>
            </w:r>
          </w:p>
        </w:tc>
      </w:tr>
      <w:tr w:rsidR="001B1E9B" w14:paraId="36D770F5" w14:textId="77777777" w:rsidTr="001B1E9B">
        <w:trPr>
          <w:trHeight w:val="510"/>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tcBorders>
            <w:noWrap/>
            <w:hideMark/>
          </w:tcPr>
          <w:p w14:paraId="4863BDEE" w14:textId="77777777" w:rsidR="001B1E9B" w:rsidRDefault="001B1E9B">
            <w:pPr>
              <w:spacing w:line="276" w:lineRule="auto"/>
              <w:rPr>
                <w:b/>
                <w:bCs/>
                <w:szCs w:val="24"/>
              </w:rPr>
            </w:pPr>
            <w:r>
              <w:t>Turnover in € 1000</w:t>
            </w:r>
          </w:p>
        </w:tc>
        <w:tc>
          <w:tcPr>
            <w:cnfStyle w:val="000010000000" w:firstRow="0" w:lastRow="0" w:firstColumn="0" w:lastColumn="0" w:oddVBand="1" w:evenVBand="0" w:oddHBand="0" w:evenHBand="0" w:firstRowFirstColumn="0" w:firstRowLastColumn="0" w:lastRowFirstColumn="0" w:lastRowLastColumn="0"/>
            <w:tcW w:w="1175" w:type="dxa"/>
            <w:tcBorders>
              <w:top w:val="single" w:sz="4" w:space="0" w:color="auto"/>
              <w:left w:val="nil"/>
              <w:bottom w:val="single" w:sz="4" w:space="0" w:color="auto"/>
              <w:right w:val="nil"/>
            </w:tcBorders>
            <w:hideMark/>
          </w:tcPr>
          <w:p w14:paraId="357A3312" w14:textId="77777777" w:rsidR="001B1E9B" w:rsidRDefault="001B1E9B" w:rsidP="00410760">
            <w:pPr>
              <w:spacing w:line="276" w:lineRule="auto"/>
              <w:jc w:val="right"/>
              <w:rPr>
                <w:bCs/>
                <w:color w:val="000000"/>
                <w:szCs w:val="24"/>
              </w:rPr>
            </w:pPr>
            <w:r>
              <w:rPr>
                <w:color w:val="000000"/>
              </w:rPr>
              <w:t>193,900</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left w:val="nil"/>
              <w:bottom w:val="single" w:sz="4" w:space="0" w:color="auto"/>
              <w:right w:val="nil"/>
            </w:tcBorders>
            <w:hideMark/>
          </w:tcPr>
          <w:p w14:paraId="2C060AB0" w14:textId="77777777" w:rsidR="001B1E9B" w:rsidRDefault="001B1E9B" w:rsidP="00410760">
            <w:pPr>
              <w:spacing w:line="276" w:lineRule="auto"/>
              <w:jc w:val="right"/>
              <w:rPr>
                <w:bCs/>
                <w:color w:val="000000"/>
                <w:szCs w:val="24"/>
              </w:rPr>
            </w:pPr>
            <w:r>
              <w:rPr>
                <w:color w:val="000000"/>
              </w:rPr>
              <w:t>266,900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nil"/>
            </w:tcBorders>
            <w:hideMark/>
          </w:tcPr>
          <w:p w14:paraId="7ED4D0E9" w14:textId="77777777" w:rsidR="001B1E9B" w:rsidRDefault="001B1E9B" w:rsidP="00410760">
            <w:pPr>
              <w:spacing w:line="276" w:lineRule="auto"/>
              <w:jc w:val="right"/>
              <w:rPr>
                <w:bCs/>
                <w:color w:val="000000"/>
                <w:szCs w:val="24"/>
              </w:rPr>
            </w:pPr>
            <w:r>
              <w:rPr>
                <w:color w:val="000000"/>
              </w:rPr>
              <w:t>381,800</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hideMark/>
          </w:tcPr>
          <w:p w14:paraId="455F65B8" w14:textId="77777777" w:rsidR="001B1E9B" w:rsidRDefault="001B1E9B">
            <w:pPr>
              <w:spacing w:line="276" w:lineRule="auto"/>
              <w:jc w:val="right"/>
              <w:rPr>
                <w:bCs/>
                <w:color w:val="000000"/>
                <w:szCs w:val="24"/>
              </w:rPr>
            </w:pPr>
            <w:r>
              <w:rPr>
                <w:color w:val="000000"/>
              </w:rPr>
              <w:t>385,700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tcPr>
          <w:p w14:paraId="77CE0D0C" w14:textId="77777777" w:rsidR="001B1E9B" w:rsidRPr="001B1E9B" w:rsidRDefault="001B1E9B" w:rsidP="00410760">
            <w:pPr>
              <w:spacing w:line="276" w:lineRule="auto"/>
              <w:jc w:val="right"/>
              <w:rPr>
                <w:bCs/>
                <w:color w:val="000000"/>
                <w:szCs w:val="24"/>
                <w:highlight w:val="green"/>
              </w:rPr>
            </w:pPr>
            <w:r>
              <w:rPr>
                <w:color w:val="000000"/>
              </w:rPr>
              <w:t>456,100</w:t>
            </w:r>
          </w:p>
        </w:tc>
      </w:tr>
    </w:tbl>
    <w:p w14:paraId="02153A8E" w14:textId="77777777" w:rsidR="00953E67" w:rsidRPr="000A3BF5" w:rsidRDefault="00953E67" w:rsidP="000A3BF5">
      <w:pPr>
        <w:spacing w:line="360" w:lineRule="auto"/>
        <w:rPr>
          <w:sz w:val="24"/>
          <w:szCs w:val="24"/>
        </w:rPr>
      </w:pPr>
    </w:p>
    <w:p w14:paraId="0373FB02" w14:textId="77777777" w:rsidR="000A3BF5" w:rsidRPr="000A3BF5" w:rsidRDefault="005C131C" w:rsidP="000A3BF5">
      <w:pPr>
        <w:spacing w:line="360" w:lineRule="auto"/>
        <w:rPr>
          <w:sz w:val="22"/>
        </w:rPr>
      </w:pPr>
      <w:r>
        <w:rPr>
          <w:rStyle w:val="Fett"/>
          <w:sz w:val="24"/>
        </w:rPr>
        <w:lastRenderedPageBreak/>
        <w:t>Information about STIHL Tirol</w:t>
      </w:r>
      <w:r>
        <w:br/>
      </w:r>
      <w:r w:rsidRPr="0062605A">
        <w:rPr>
          <w:sz w:val="24"/>
        </w:rPr>
        <w:t>STIHL Tirol GmbH is a wholly owned subsidiary of the STIHL Group and is based in Langkampfen, Austria.</w:t>
      </w:r>
      <w:r>
        <w:rPr>
          <w:sz w:val="24"/>
        </w:rPr>
        <w:t xml:space="preserve"> Cordless products are produced at this site and STIHL Tirol is also a centre of excellence for ground-based gardening tools, which are produced and co-developed in Langkampfen. In 2019, the company employed 639 people.</w:t>
      </w:r>
    </w:p>
    <w:p w14:paraId="13712FA8" w14:textId="77777777" w:rsidR="000A3BF5" w:rsidRPr="000A3BF5" w:rsidRDefault="000A3BF5" w:rsidP="000A3BF5">
      <w:pPr>
        <w:spacing w:line="360" w:lineRule="auto"/>
        <w:rPr>
          <w:sz w:val="24"/>
          <w:szCs w:val="24"/>
        </w:rPr>
      </w:pPr>
    </w:p>
    <w:p w14:paraId="783E05C7" w14:textId="77777777" w:rsidR="000A3BF5" w:rsidRPr="000A3BF5" w:rsidRDefault="000A3BF5" w:rsidP="000A3BF5">
      <w:pPr>
        <w:spacing w:line="360" w:lineRule="auto"/>
        <w:rPr>
          <w:rStyle w:val="Fett"/>
          <w:sz w:val="22"/>
          <w:szCs w:val="22"/>
        </w:rPr>
      </w:pPr>
      <w:r>
        <w:rPr>
          <w:rStyle w:val="Fett"/>
          <w:sz w:val="24"/>
        </w:rPr>
        <w:t>STIHL company profile</w:t>
      </w:r>
    </w:p>
    <w:p w14:paraId="7E70985D" w14:textId="60F0B029" w:rsidR="000A3BF5" w:rsidRPr="000A3BF5" w:rsidRDefault="000A3BF5" w:rsidP="000A3BF5">
      <w:pPr>
        <w:spacing w:line="360" w:lineRule="auto"/>
        <w:rPr>
          <w:sz w:val="24"/>
          <w:szCs w:val="24"/>
        </w:rPr>
      </w:pPr>
      <w:r>
        <w:rPr>
          <w:sz w:val="24"/>
        </w:rPr>
        <w:t>The STIHL Group develops, manufactures and distributes motorised equipment for forestry, agriculture, landscape management, the building industry and private garden owners. The product range is supplemented with digital solutions and services. Products are generally distributed through specialist dealers – including 41 sales and marketing STIHL subsidiaries, around 120 importers and more than 53,000 specialist dealers in over 160 countries. STIHL manufactures products in seven countries worldwide: Germany, USA, Brazil, Switzerland, Austria, China and the Philippines. STIHL has been the best-selling chainsaw brand worldwide since 1971. The company was founded in 1926 and the corporate headquarters are in Waiblingen near Stuttgart, Germany. In 2019, STIHL had 16,722 employees worldwide and a turnover of € 3.93 billion.</w:t>
      </w:r>
    </w:p>
    <w:p w14:paraId="40923420" w14:textId="77777777" w:rsidR="000A3BF5" w:rsidRPr="000A3BF5" w:rsidRDefault="000A3BF5" w:rsidP="000A3BF5">
      <w:pPr>
        <w:spacing w:line="360" w:lineRule="auto"/>
        <w:rPr>
          <w:rStyle w:val="Fett"/>
          <w:b w:val="0"/>
          <w:bCs w:val="0"/>
          <w:sz w:val="22"/>
        </w:rPr>
      </w:pPr>
    </w:p>
    <w:p w14:paraId="43E691B5" w14:textId="77777777" w:rsidR="000A3BF5" w:rsidRPr="000A3BF5" w:rsidRDefault="000A3BF5" w:rsidP="000A3BF5">
      <w:pPr>
        <w:spacing w:line="360" w:lineRule="auto"/>
        <w:rPr>
          <w:rStyle w:val="Fett"/>
          <w:sz w:val="24"/>
          <w:szCs w:val="24"/>
        </w:rPr>
      </w:pPr>
      <w:r>
        <w:rPr>
          <w:rStyle w:val="Fett"/>
          <w:sz w:val="24"/>
        </w:rPr>
        <w:t>Your contact for further questions</w:t>
      </w:r>
    </w:p>
    <w:p w14:paraId="7F709DAC" w14:textId="0C0A90E8" w:rsidR="00CF749A" w:rsidRDefault="000A3BF5" w:rsidP="001717D2">
      <w:pPr>
        <w:spacing w:line="360" w:lineRule="auto"/>
        <w:rPr>
          <w:sz w:val="24"/>
        </w:rPr>
      </w:pPr>
      <w:r>
        <w:rPr>
          <w:sz w:val="24"/>
        </w:rPr>
        <w:t>STIHL Tirol GmbH</w:t>
      </w:r>
      <w:r>
        <w:rPr>
          <w:sz w:val="24"/>
          <w:szCs w:val="24"/>
        </w:rPr>
        <w:br/>
      </w:r>
      <w:r>
        <w:rPr>
          <w:sz w:val="24"/>
        </w:rPr>
        <w:t xml:space="preserve">Mag. </w:t>
      </w:r>
      <w:r w:rsidRPr="00062791">
        <w:rPr>
          <w:sz w:val="24"/>
        </w:rPr>
        <w:t>Christian Dag</w:t>
      </w:r>
      <w:r w:rsidRPr="00062791">
        <w:rPr>
          <w:sz w:val="24"/>
          <w:szCs w:val="24"/>
        </w:rPr>
        <w:br/>
      </w:r>
      <w:r w:rsidRPr="00062791">
        <w:rPr>
          <w:sz w:val="24"/>
        </w:rPr>
        <w:t>Hans</w:t>
      </w:r>
      <w:r w:rsidR="00062791" w:rsidRPr="00062791">
        <w:rPr>
          <w:sz w:val="24"/>
        </w:rPr>
        <w:t xml:space="preserve"> </w:t>
      </w:r>
      <w:r w:rsidRPr="00062791">
        <w:rPr>
          <w:sz w:val="24"/>
        </w:rPr>
        <w:t>Peter</w:t>
      </w:r>
      <w:r w:rsidR="00062791">
        <w:rPr>
          <w:sz w:val="24"/>
        </w:rPr>
        <w:t xml:space="preserve"> </w:t>
      </w:r>
      <w:r w:rsidRPr="00062791">
        <w:rPr>
          <w:sz w:val="24"/>
        </w:rPr>
        <w:t>Stihl-Straße 5</w:t>
      </w:r>
      <w:r w:rsidRPr="00062791">
        <w:rPr>
          <w:sz w:val="24"/>
          <w:szCs w:val="24"/>
        </w:rPr>
        <w:br/>
      </w:r>
      <w:r w:rsidRPr="00062791">
        <w:rPr>
          <w:sz w:val="24"/>
        </w:rPr>
        <w:t xml:space="preserve">6336 Langkampfen </w:t>
      </w:r>
      <w:r w:rsidRPr="00062791">
        <w:rPr>
          <w:sz w:val="24"/>
          <w:szCs w:val="24"/>
        </w:rPr>
        <w:br/>
      </w:r>
      <w:r w:rsidRPr="00062791">
        <w:rPr>
          <w:sz w:val="24"/>
        </w:rPr>
        <w:t>Austria</w:t>
      </w:r>
      <w:r w:rsidRPr="00062791">
        <w:rPr>
          <w:sz w:val="24"/>
          <w:szCs w:val="24"/>
        </w:rPr>
        <w:br/>
      </w:r>
      <w:r w:rsidRPr="00062791">
        <w:rPr>
          <w:sz w:val="24"/>
        </w:rPr>
        <w:t>Tel: +43 5372 6972 267</w:t>
      </w:r>
      <w:r w:rsidRPr="00062791">
        <w:rPr>
          <w:sz w:val="24"/>
          <w:szCs w:val="24"/>
        </w:rPr>
        <w:br/>
      </w:r>
      <w:r w:rsidRPr="00062791">
        <w:rPr>
          <w:sz w:val="24"/>
        </w:rPr>
        <w:t xml:space="preserve">Email: </w:t>
      </w:r>
      <w:hyperlink r:id="rId11">
        <w:r w:rsidRPr="00062791">
          <w:rPr>
            <w:sz w:val="24"/>
          </w:rPr>
          <w:t>christian.dag@stihl.at</w:t>
        </w:r>
      </w:hyperlink>
      <w:r w:rsidRPr="00062791">
        <w:rPr>
          <w:sz w:val="24"/>
          <w:szCs w:val="24"/>
        </w:rPr>
        <w:br/>
      </w:r>
      <w:hyperlink r:id="rId12">
        <w:r w:rsidRPr="00062791">
          <w:rPr>
            <w:sz w:val="24"/>
          </w:rPr>
          <w:t>www.stihl-tirol.at</w:t>
        </w:r>
      </w:hyperlink>
    </w:p>
    <w:p w14:paraId="0C65BB53" w14:textId="77777777" w:rsidR="00CF749A" w:rsidRDefault="00CF749A">
      <w:pPr>
        <w:pBdr>
          <w:top w:val="nil"/>
          <w:left w:val="nil"/>
          <w:bottom w:val="nil"/>
          <w:right w:val="nil"/>
          <w:between w:val="nil"/>
          <w:bar w:val="nil"/>
        </w:pBdr>
        <w:spacing w:before="0" w:after="0"/>
        <w:rPr>
          <w:sz w:val="24"/>
        </w:rPr>
      </w:pPr>
      <w:r>
        <w:rPr>
          <w:sz w:val="24"/>
        </w:rPr>
        <w:br w:type="page"/>
      </w:r>
    </w:p>
    <w:p w14:paraId="22A0FA91" w14:textId="77777777" w:rsidR="00CF749A" w:rsidRPr="000B7846" w:rsidRDefault="00CF749A" w:rsidP="00CF749A">
      <w:pPr>
        <w:spacing w:line="360" w:lineRule="auto"/>
        <w:rPr>
          <w:rFonts w:cs="Calibri"/>
        </w:rPr>
      </w:pPr>
      <w:r>
        <w:rPr>
          <w:b/>
          <w:sz w:val="32"/>
        </w:rPr>
        <w:lastRenderedPageBreak/>
        <w:t>Image titles</w:t>
      </w:r>
    </w:p>
    <w:p w14:paraId="14B953A3" w14:textId="77777777" w:rsidR="00CF749A" w:rsidRDefault="00CF749A" w:rsidP="00CF749A">
      <w:pPr>
        <w:spacing w:line="360" w:lineRule="auto"/>
        <w:ind w:left="3544" w:hanging="3544"/>
        <w:rPr>
          <w:rFonts w:cs="Calibri"/>
          <w:b/>
          <w:sz w:val="24"/>
          <w:szCs w:val="24"/>
        </w:rPr>
      </w:pPr>
    </w:p>
    <w:p w14:paraId="24CA4838" w14:textId="77777777" w:rsidR="00CF749A" w:rsidRDefault="00CF749A" w:rsidP="00CF749A">
      <w:pPr>
        <w:spacing w:line="360" w:lineRule="auto"/>
        <w:ind w:left="3544" w:hanging="3544"/>
        <w:rPr>
          <w:rFonts w:cs="Calibri"/>
          <w:b/>
          <w:sz w:val="24"/>
          <w:szCs w:val="24"/>
        </w:rPr>
      </w:pPr>
      <w:r>
        <w:rPr>
          <w:noProof/>
          <w:lang w:val="de-AT" w:eastAsia="de-AT" w:bidi="ar-SA"/>
        </w:rPr>
        <w:drawing>
          <wp:inline distT="0" distB="0" distL="0" distR="0" wp14:anchorId="32373C09" wp14:editId="0C0704BB">
            <wp:extent cx="2505075" cy="1739599"/>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15487" cy="1746829"/>
                    </a:xfrm>
                    <a:prstGeom prst="rect">
                      <a:avLst/>
                    </a:prstGeom>
                  </pic:spPr>
                </pic:pic>
              </a:graphicData>
            </a:graphic>
          </wp:inline>
        </w:drawing>
      </w:r>
      <w:r>
        <w:rPr>
          <w:rFonts w:cs="Calibri"/>
          <w:b/>
          <w:sz w:val="24"/>
          <w:szCs w:val="24"/>
        </w:rPr>
        <w:br/>
      </w:r>
    </w:p>
    <w:p w14:paraId="7F414210" w14:textId="77777777" w:rsidR="00CF749A" w:rsidRPr="000B7846" w:rsidRDefault="00CF749A" w:rsidP="00CF749A">
      <w:pPr>
        <w:spacing w:line="360" w:lineRule="auto"/>
        <w:ind w:left="3544" w:hanging="3544"/>
        <w:rPr>
          <w:rFonts w:cs="Calibri"/>
          <w:b/>
          <w:sz w:val="24"/>
          <w:szCs w:val="24"/>
        </w:rPr>
      </w:pPr>
      <w:r>
        <w:rPr>
          <w:b/>
          <w:sz w:val="24"/>
        </w:rPr>
        <w:t>Clemens Schaller, Managing Director of STIHL Tirol GmbH</w:t>
      </w:r>
    </w:p>
    <w:p w14:paraId="05906916" w14:textId="77777777" w:rsidR="00CF749A" w:rsidRDefault="00CF749A" w:rsidP="00CF749A">
      <w:pPr>
        <w:spacing w:line="360" w:lineRule="auto"/>
        <w:rPr>
          <w:rFonts w:cs="Calibri"/>
          <w:color w:val="000000" w:themeColor="text1"/>
          <w:sz w:val="24"/>
          <w:szCs w:val="24"/>
        </w:rPr>
      </w:pPr>
      <w:r>
        <w:rPr>
          <w:color w:val="000000" w:themeColor="text1"/>
          <w:sz w:val="24"/>
        </w:rPr>
        <w:t xml:space="preserve">Clemens Schaller, the managing </w:t>
      </w:r>
      <w:r w:rsidRPr="00794D3D">
        <w:rPr>
          <w:color w:val="000000" w:themeColor="text1"/>
          <w:sz w:val="24"/>
        </w:rPr>
        <w:t>director of STIHL Tirol GmbH, is happy about the successful year experienced in 2019. Even during the corona crisis, the garden equipment manufacturer was able to keep</w:t>
      </w:r>
      <w:r>
        <w:rPr>
          <w:color w:val="000000" w:themeColor="text1"/>
          <w:sz w:val="24"/>
        </w:rPr>
        <w:t xml:space="preserve"> all staff fully employed.  </w:t>
      </w:r>
    </w:p>
    <w:p w14:paraId="101C1B7B" w14:textId="02CD84C0" w:rsidR="00CF749A" w:rsidRDefault="00CF749A" w:rsidP="00CF749A">
      <w:pPr>
        <w:rPr>
          <w:color w:val="000000" w:themeColor="text1"/>
          <w:sz w:val="24"/>
        </w:rPr>
      </w:pPr>
      <w:r w:rsidRPr="00794D3D">
        <w:rPr>
          <w:sz w:val="24"/>
        </w:rPr>
        <w:t>Reprints free of charge for press purposes</w:t>
      </w:r>
      <w:r w:rsidRPr="00794D3D">
        <w:rPr>
          <w:color w:val="000000" w:themeColor="text1"/>
          <w:sz w:val="24"/>
        </w:rPr>
        <w:t>, photo credit: STIHL Tirol</w:t>
      </w:r>
    </w:p>
    <w:p w14:paraId="216A7B8A" w14:textId="77777777" w:rsidR="00CF749A" w:rsidRDefault="00CF749A">
      <w:pPr>
        <w:pBdr>
          <w:top w:val="nil"/>
          <w:left w:val="nil"/>
          <w:bottom w:val="nil"/>
          <w:right w:val="nil"/>
          <w:between w:val="nil"/>
          <w:bar w:val="nil"/>
        </w:pBdr>
        <w:spacing w:before="0" w:after="0"/>
        <w:rPr>
          <w:color w:val="000000" w:themeColor="text1"/>
          <w:sz w:val="24"/>
        </w:rPr>
      </w:pPr>
      <w:r>
        <w:rPr>
          <w:color w:val="000000" w:themeColor="text1"/>
          <w:sz w:val="24"/>
        </w:rPr>
        <w:br w:type="page"/>
      </w:r>
    </w:p>
    <w:p w14:paraId="16B04180" w14:textId="77777777" w:rsidR="00CF749A" w:rsidRPr="000B7846" w:rsidRDefault="00CF749A" w:rsidP="00CF749A">
      <w:pPr>
        <w:rPr>
          <w:rFonts w:cs="Calibri"/>
          <w:sz w:val="24"/>
        </w:rPr>
      </w:pPr>
      <w:bookmarkStart w:id="0" w:name="_GoBack"/>
      <w:bookmarkEnd w:id="0"/>
    </w:p>
    <w:p w14:paraId="2156F0C9" w14:textId="77777777" w:rsidR="00CF749A" w:rsidRDefault="00CF749A" w:rsidP="00CF749A">
      <w:pPr>
        <w:spacing w:line="360" w:lineRule="auto"/>
        <w:ind w:left="3544"/>
        <w:rPr>
          <w:rFonts w:cs="Calibri"/>
          <w:b/>
          <w:sz w:val="24"/>
          <w:szCs w:val="24"/>
        </w:rPr>
      </w:pPr>
    </w:p>
    <w:p w14:paraId="1F602437" w14:textId="77777777" w:rsidR="00CF749A" w:rsidRDefault="00CF749A" w:rsidP="00CF749A">
      <w:pPr>
        <w:spacing w:line="360" w:lineRule="auto"/>
        <w:rPr>
          <w:rFonts w:cs="Calibri"/>
          <w:b/>
          <w:sz w:val="24"/>
          <w:szCs w:val="24"/>
        </w:rPr>
      </w:pPr>
      <w:r>
        <w:rPr>
          <w:noProof/>
          <w:lang w:val="de-AT" w:eastAsia="de-AT" w:bidi="ar-SA"/>
        </w:rPr>
        <w:drawing>
          <wp:inline distT="0" distB="0" distL="0" distR="0" wp14:anchorId="044D3D26" wp14:editId="222F8BA9">
            <wp:extent cx="2027923" cy="28740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3141" cy="2881405"/>
                    </a:xfrm>
                    <a:prstGeom prst="rect">
                      <a:avLst/>
                    </a:prstGeom>
                  </pic:spPr>
                </pic:pic>
              </a:graphicData>
            </a:graphic>
          </wp:inline>
        </w:drawing>
      </w:r>
    </w:p>
    <w:p w14:paraId="465A199D" w14:textId="77777777" w:rsidR="00CF749A" w:rsidRPr="00653B64" w:rsidRDefault="00CF749A" w:rsidP="00CF749A">
      <w:pPr>
        <w:spacing w:line="360" w:lineRule="auto"/>
        <w:rPr>
          <w:rFonts w:cs="Calibri"/>
          <w:b/>
          <w:bCs/>
          <w:color w:val="000000" w:themeColor="text1"/>
          <w:sz w:val="24"/>
          <w:szCs w:val="24"/>
        </w:rPr>
      </w:pPr>
      <w:r>
        <w:rPr>
          <w:b/>
          <w:color w:val="000000" w:themeColor="text1"/>
          <w:sz w:val="24"/>
        </w:rPr>
        <w:t>A successful 2019</w:t>
      </w:r>
    </w:p>
    <w:p w14:paraId="09956864" w14:textId="77777777" w:rsidR="00CF749A" w:rsidRPr="00B668E0" w:rsidRDefault="00CF749A" w:rsidP="00CF749A">
      <w:pPr>
        <w:spacing w:line="360" w:lineRule="auto"/>
        <w:rPr>
          <w:rFonts w:cs="Calibri"/>
          <w:sz w:val="24"/>
          <w:szCs w:val="24"/>
        </w:rPr>
      </w:pPr>
      <w:r w:rsidRPr="00B668E0">
        <w:rPr>
          <w:sz w:val="24"/>
          <w:szCs w:val="24"/>
        </w:rPr>
        <w:t xml:space="preserve">STIHL Tirol was able to increase turnover to over 456 million euros, the number of employees rose to 639. </w:t>
      </w:r>
      <w:r w:rsidRPr="00B668E0">
        <w:rPr>
          <w:sz w:val="24"/>
          <w:szCs w:val="24"/>
        </w:rPr>
        <w:br/>
      </w:r>
      <w:r>
        <w:rPr>
          <w:sz w:val="24"/>
        </w:rPr>
        <w:t>Reprints free of charge for press purposes</w:t>
      </w:r>
      <w:r w:rsidRPr="00B668E0">
        <w:rPr>
          <w:color w:val="000000" w:themeColor="text1"/>
          <w:sz w:val="24"/>
          <w:szCs w:val="24"/>
        </w:rPr>
        <w:t>, photo credit: STIHL Tirol</w:t>
      </w:r>
    </w:p>
    <w:p w14:paraId="43D27B53" w14:textId="77777777" w:rsidR="00CF749A" w:rsidRDefault="00CF749A" w:rsidP="00CF749A">
      <w:pPr>
        <w:tabs>
          <w:tab w:val="left" w:pos="3969"/>
        </w:tabs>
        <w:spacing w:line="360" w:lineRule="auto"/>
        <w:rPr>
          <w:b/>
          <w:noProof/>
          <w:color w:val="000000" w:themeColor="text1"/>
          <w:sz w:val="24"/>
          <w:bdr w:val="nil"/>
        </w:rPr>
      </w:pPr>
    </w:p>
    <w:p w14:paraId="7CD2056D" w14:textId="77777777" w:rsidR="00CF749A" w:rsidRPr="0023696C" w:rsidRDefault="00CF749A" w:rsidP="00CF749A">
      <w:pPr>
        <w:spacing w:line="360" w:lineRule="auto"/>
        <w:rPr>
          <w:rFonts w:cs="Calibri"/>
          <w:color w:val="000000" w:themeColor="text1"/>
          <w:sz w:val="24"/>
          <w:szCs w:val="24"/>
        </w:rPr>
      </w:pPr>
      <w:r>
        <w:rPr>
          <w:noProof/>
          <w:lang w:val="de-AT" w:eastAsia="de-AT" w:bidi="ar-SA"/>
        </w:rPr>
        <w:drawing>
          <wp:inline distT="0" distB="0" distL="0" distR="0" wp14:anchorId="150D965C" wp14:editId="454DF13B">
            <wp:extent cx="2357042" cy="1582944"/>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5264" cy="1588466"/>
                    </a:xfrm>
                    <a:prstGeom prst="rect">
                      <a:avLst/>
                    </a:prstGeom>
                  </pic:spPr>
                </pic:pic>
              </a:graphicData>
            </a:graphic>
          </wp:inline>
        </w:drawing>
      </w:r>
    </w:p>
    <w:p w14:paraId="2027247B" w14:textId="77777777" w:rsidR="00CF749A" w:rsidRPr="00653B64" w:rsidRDefault="00CF749A" w:rsidP="00CF749A">
      <w:pPr>
        <w:spacing w:line="360" w:lineRule="auto"/>
        <w:rPr>
          <w:rFonts w:cs="Calibri"/>
          <w:b/>
          <w:bCs/>
          <w:color w:val="000000" w:themeColor="text1"/>
          <w:sz w:val="24"/>
          <w:szCs w:val="24"/>
        </w:rPr>
      </w:pPr>
      <w:r>
        <w:rPr>
          <w:b/>
          <w:color w:val="000000" w:themeColor="text1"/>
          <w:sz w:val="24"/>
        </w:rPr>
        <w:t xml:space="preserve">Jobs with a future </w:t>
      </w:r>
    </w:p>
    <w:p w14:paraId="18AF3C28" w14:textId="77777777" w:rsidR="00CF749A" w:rsidRPr="00316A67" w:rsidRDefault="00CF749A" w:rsidP="00CF749A">
      <w:pPr>
        <w:spacing w:line="360" w:lineRule="auto"/>
        <w:rPr>
          <w:strike/>
          <w:sz w:val="24"/>
          <w:szCs w:val="24"/>
        </w:rPr>
      </w:pPr>
      <w:r w:rsidRPr="00316A67">
        <w:rPr>
          <w:color w:val="000000" w:themeColor="text1"/>
          <w:sz w:val="24"/>
          <w:szCs w:val="24"/>
        </w:rPr>
        <w:t xml:space="preserve">Lean structures, efficient processes and innovative forms of communication. </w:t>
      </w:r>
      <w:r w:rsidRPr="00316A67">
        <w:rPr>
          <w:sz w:val="24"/>
          <w:szCs w:val="24"/>
        </w:rPr>
        <w:t>STIHL Tirol has created an attractive working environment at the Langkampfen site.</w:t>
      </w:r>
      <w:r w:rsidRPr="00316A67">
        <w:rPr>
          <w:strike/>
          <w:sz w:val="24"/>
          <w:szCs w:val="24"/>
        </w:rPr>
        <w:t xml:space="preserve"> </w:t>
      </w:r>
    </w:p>
    <w:p w14:paraId="15A38A39" w14:textId="77777777" w:rsidR="00CF749A" w:rsidRPr="0023696C" w:rsidRDefault="00CF749A" w:rsidP="00CF749A">
      <w:pPr>
        <w:spacing w:line="360" w:lineRule="auto"/>
        <w:rPr>
          <w:sz w:val="24"/>
          <w:szCs w:val="24"/>
        </w:rPr>
      </w:pPr>
      <w:r>
        <w:rPr>
          <w:sz w:val="24"/>
        </w:rPr>
        <w:t>Reprints free of charge for press purposes, photo credit: STIHL Tirol</w:t>
      </w:r>
    </w:p>
    <w:p w14:paraId="3DFA6F52" w14:textId="77777777" w:rsidR="00CF749A" w:rsidRDefault="00CF749A" w:rsidP="00CF749A">
      <w:pPr>
        <w:spacing w:line="360" w:lineRule="auto"/>
        <w:rPr>
          <w:rFonts w:cs="Calibri"/>
          <w:b/>
          <w:bCs/>
          <w:strike/>
          <w:color w:val="000000" w:themeColor="text1"/>
          <w:sz w:val="24"/>
          <w:szCs w:val="24"/>
          <w:highlight w:val="yellow"/>
        </w:rPr>
      </w:pPr>
    </w:p>
    <w:p w14:paraId="4B8D629F" w14:textId="77777777" w:rsidR="00CF749A" w:rsidRPr="00F416F0" w:rsidRDefault="00CF749A" w:rsidP="00CF749A">
      <w:pPr>
        <w:spacing w:line="360" w:lineRule="auto"/>
        <w:rPr>
          <w:rFonts w:cs="Calibri"/>
          <w:b/>
          <w:bCs/>
          <w:color w:val="000000" w:themeColor="text1"/>
          <w:sz w:val="24"/>
          <w:szCs w:val="24"/>
          <w:highlight w:val="yellow"/>
        </w:rPr>
      </w:pPr>
    </w:p>
    <w:p w14:paraId="0A0D52B2" w14:textId="77777777" w:rsidR="00CF749A" w:rsidRDefault="00CF749A" w:rsidP="00CF749A">
      <w:pPr>
        <w:spacing w:line="360" w:lineRule="auto"/>
        <w:rPr>
          <w:rFonts w:cs="Calibri"/>
          <w:b/>
          <w:color w:val="000000" w:themeColor="text1"/>
          <w:sz w:val="24"/>
        </w:rPr>
      </w:pPr>
      <w:r>
        <w:rPr>
          <w:noProof/>
          <w:lang w:val="de-AT" w:eastAsia="de-AT" w:bidi="ar-SA"/>
        </w:rPr>
        <w:drawing>
          <wp:inline distT="0" distB="0" distL="0" distR="0" wp14:anchorId="5A2C4BE9" wp14:editId="7068FD90">
            <wp:extent cx="3637274" cy="2417445"/>
            <wp:effectExtent l="0" t="0" r="1905"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4750" cy="2422414"/>
                    </a:xfrm>
                    <a:prstGeom prst="rect">
                      <a:avLst/>
                    </a:prstGeom>
                  </pic:spPr>
                </pic:pic>
              </a:graphicData>
            </a:graphic>
          </wp:inline>
        </w:drawing>
      </w:r>
    </w:p>
    <w:p w14:paraId="3C2A1D7A" w14:textId="77777777" w:rsidR="00CF749A" w:rsidRDefault="00CF749A" w:rsidP="00CF749A">
      <w:pPr>
        <w:spacing w:line="360" w:lineRule="auto"/>
        <w:rPr>
          <w:rFonts w:cs="Calibri"/>
          <w:b/>
          <w:color w:val="000000" w:themeColor="text1"/>
          <w:sz w:val="24"/>
        </w:rPr>
      </w:pPr>
      <w:r>
        <w:rPr>
          <w:b/>
          <w:color w:val="000000" w:themeColor="text1"/>
          <w:sz w:val="24"/>
        </w:rPr>
        <w:t xml:space="preserve">STIHL Tirol </w:t>
      </w:r>
    </w:p>
    <w:p w14:paraId="36B9AE9B" w14:textId="77777777" w:rsidR="00CF749A" w:rsidRPr="0023696C" w:rsidRDefault="00CF749A" w:rsidP="00CF749A">
      <w:pPr>
        <w:spacing w:line="360" w:lineRule="auto"/>
        <w:rPr>
          <w:rFonts w:cs="Calibri"/>
          <w:color w:val="000000" w:themeColor="text1"/>
          <w:sz w:val="24"/>
          <w:szCs w:val="24"/>
        </w:rPr>
      </w:pPr>
      <w:r w:rsidRPr="000B02EE">
        <w:rPr>
          <w:color w:val="000000" w:themeColor="text1"/>
          <w:sz w:val="24"/>
        </w:rPr>
        <w:t>STIHL Tirol in Langkampfen produces numerous cordless products for the world market, as well as petrol and electric tools.</w:t>
      </w:r>
      <w:r>
        <w:rPr>
          <w:color w:val="000000" w:themeColor="text1"/>
          <w:sz w:val="24"/>
        </w:rPr>
        <w:t xml:space="preserve"> </w:t>
      </w:r>
    </w:p>
    <w:p w14:paraId="0C6C4F9F" w14:textId="77777777" w:rsidR="00CF749A" w:rsidRPr="000B7846" w:rsidRDefault="00CF749A" w:rsidP="00CF749A">
      <w:pPr>
        <w:rPr>
          <w:rFonts w:cs="Calibri"/>
          <w:sz w:val="24"/>
        </w:rPr>
      </w:pPr>
      <w:r>
        <w:rPr>
          <w:sz w:val="24"/>
        </w:rPr>
        <w:t>Reprints free of charge for press purposes</w:t>
      </w:r>
      <w:r>
        <w:rPr>
          <w:color w:val="000000" w:themeColor="text1"/>
          <w:sz w:val="24"/>
        </w:rPr>
        <w:t>, photo credit: STIHL Tirol</w:t>
      </w:r>
    </w:p>
    <w:p w14:paraId="6A925D1A" w14:textId="77777777" w:rsidR="000A3BF5" w:rsidRPr="00062791" w:rsidRDefault="000A3BF5" w:rsidP="001717D2">
      <w:pPr>
        <w:spacing w:line="360" w:lineRule="auto"/>
      </w:pPr>
    </w:p>
    <w:sectPr w:rsidR="000A3BF5" w:rsidRPr="00062791" w:rsidSect="006D225E">
      <w:headerReference w:type="default" r:id="rId17"/>
      <w:type w:val="continuous"/>
      <w:pgSz w:w="11900" w:h="16840"/>
      <w:pgMar w:top="1985" w:right="985" w:bottom="1843" w:left="1418" w:header="0" w:footer="850" w:gutter="0"/>
      <w:cols w:space="720"/>
      <w:formProt w:val="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CCE82" w16cex:dateUtc="2020-05-18T07:06:00Z"/>
  <w16cex:commentExtensible w16cex:durableId="226CCF4E" w16cex:dateUtc="2020-05-18T07: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EC441" w14:textId="77777777" w:rsidR="00C9647E" w:rsidRDefault="00C9647E" w:rsidP="00B00E08">
      <w:r>
        <w:separator/>
      </w:r>
    </w:p>
  </w:endnote>
  <w:endnote w:type="continuationSeparator" w:id="0">
    <w:p w14:paraId="420A4297" w14:textId="77777777" w:rsidR="00C9647E" w:rsidRDefault="00C9647E"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IHL Contraface Text">
    <w:panose1 w:val="020B0503020202020102"/>
    <w:charset w:val="00"/>
    <w:family w:val="swiss"/>
    <w:notTrueType/>
    <w:pitch w:val="variable"/>
    <w:sig w:usb0="4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3EF0B" w14:textId="469EA83A" w:rsidR="00AA2C9C" w:rsidRPr="00A25593" w:rsidRDefault="00B70428" w:rsidP="00122F70">
    <w:pPr>
      <w:pStyle w:val="Fuzeile"/>
      <w:jc w:val="center"/>
      <w:rPr>
        <w:color w:val="FFFFFF" w:themeColor="background1"/>
      </w:rPr>
    </w:pPr>
    <w:r w:rsidRPr="00A25593">
      <w:rPr>
        <w:color w:val="FFFFFF" w:themeColor="background1"/>
      </w:rPr>
      <w:fldChar w:fldCharType="begin"/>
    </w:r>
    <w:r w:rsidRPr="00A25593">
      <w:rPr>
        <w:color w:val="FFFFFF" w:themeColor="background1"/>
      </w:rPr>
      <w:instrText xml:space="preserve"> PAGE  \* Arabic  \* MERGEFORMAT </w:instrText>
    </w:r>
    <w:r w:rsidRPr="00A25593">
      <w:rPr>
        <w:color w:val="FFFFFF" w:themeColor="background1"/>
      </w:rPr>
      <w:fldChar w:fldCharType="separate"/>
    </w:r>
    <w:r w:rsidR="00CF749A">
      <w:rPr>
        <w:noProof/>
        <w:color w:val="FFFFFF" w:themeColor="background1"/>
      </w:rPr>
      <w:t>6</w:t>
    </w:r>
    <w:r w:rsidRPr="00A25593">
      <w:rPr>
        <w:color w:val="FFFFFF" w:themeColor="background1"/>
      </w:rPr>
      <w:fldChar w:fldCharType="end"/>
    </w:r>
    <w:r>
      <w:rPr>
        <w:color w:val="FFFFFF" w:themeColor="background1"/>
      </w:rPr>
      <w:t>/</w:t>
    </w:r>
    <w:r w:rsidR="00D34478" w:rsidRPr="00A25593">
      <w:rPr>
        <w:color w:val="FFFFFF" w:themeColor="background1"/>
      </w:rPr>
      <w:fldChar w:fldCharType="begin"/>
    </w:r>
    <w:r w:rsidR="00D34478" w:rsidRPr="00A25593">
      <w:rPr>
        <w:color w:val="FFFFFF" w:themeColor="background1"/>
      </w:rPr>
      <w:instrText xml:space="preserve"> NUMPAGES  \* Arabic  \* MERGEFORMAT </w:instrText>
    </w:r>
    <w:r w:rsidR="00D34478" w:rsidRPr="00A25593">
      <w:rPr>
        <w:color w:val="FFFFFF" w:themeColor="background1"/>
      </w:rPr>
      <w:fldChar w:fldCharType="separate"/>
    </w:r>
    <w:r w:rsidR="00CF749A">
      <w:rPr>
        <w:noProof/>
        <w:color w:val="FFFFFF" w:themeColor="background1"/>
      </w:rPr>
      <w:t>9</w:t>
    </w:r>
    <w:r w:rsidR="00D34478" w:rsidRPr="00A25593">
      <w:rPr>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114DA" w14:textId="18813782" w:rsidR="006807B1" w:rsidRPr="00122F70" w:rsidRDefault="00B70428" w:rsidP="00725334">
    <w:pPr>
      <w:pStyle w:val="Fuzeile"/>
      <w:tabs>
        <w:tab w:val="center" w:pos="4532"/>
        <w:tab w:val="right" w:pos="9064"/>
      </w:tabs>
    </w:pPr>
    <w:r>
      <w:rPr>
        <w:color w:val="FFFFFF" w:themeColor="background1"/>
      </w:rPr>
      <w:t>/</w:t>
    </w:r>
    <w:r w:rsidR="00614556" w:rsidRPr="00152D1F">
      <w:rPr>
        <w:color w:val="FFFFFF" w:themeColor="background1"/>
      </w:rPr>
      <w:fldChar w:fldCharType="begin"/>
    </w:r>
    <w:r w:rsidR="00614556" w:rsidRPr="00152D1F">
      <w:rPr>
        <w:color w:val="FFFFFF" w:themeColor="background1"/>
      </w:rPr>
      <w:instrText xml:space="preserve"> NUMPAGES  \* Arabic  \* MERGEFORMAT </w:instrText>
    </w:r>
    <w:r w:rsidR="00614556" w:rsidRPr="00152D1F">
      <w:rPr>
        <w:color w:val="FFFFFF" w:themeColor="background1"/>
      </w:rPr>
      <w:fldChar w:fldCharType="separate"/>
    </w:r>
    <w:r w:rsidR="00CF749A">
      <w:rPr>
        <w:noProof/>
        <w:color w:val="FFFFFF" w:themeColor="background1"/>
      </w:rPr>
      <w:t>9</w:t>
    </w:r>
    <w:r w:rsidR="00614556" w:rsidRPr="00152D1F">
      <w:rPr>
        <w:noProof/>
        <w:color w:val="FFFFFF" w:themeColor="background1"/>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C56AC" w14:textId="77777777" w:rsidR="00C9647E" w:rsidRDefault="00C9647E" w:rsidP="00B00E08">
      <w:r>
        <w:separator/>
      </w:r>
    </w:p>
  </w:footnote>
  <w:footnote w:type="continuationSeparator" w:id="0">
    <w:p w14:paraId="06A0D518" w14:textId="77777777" w:rsidR="00C9647E" w:rsidRDefault="00C9647E" w:rsidP="00B0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13867" w14:textId="77777777" w:rsidR="00F33CC7" w:rsidRDefault="00CF749A">
    <w:pPr>
      <w:pStyle w:val="Kopfzeile"/>
    </w:pPr>
    <w:r>
      <w:rPr>
        <w:noProof/>
      </w:rPr>
      <w:pict w14:anchorId="07377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71.25pt;margin-top:.75pt;width:593.6pt;height:840pt;z-index:-251658240;mso-position-horizontal-relative:text;mso-position-vertical-relative:text;mso-width-relative:page;mso-height-relative:page">
          <v:imagedata r:id="rId1" o:title="STIHLTirol_Geschäftsausstattung_Briefbogen_Press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9D6CB" w14:textId="77777777" w:rsidR="00DF69BD" w:rsidRDefault="00725334">
    <w:pPr>
      <w:pStyle w:val="Kopfzeile"/>
    </w:pPr>
    <w:r>
      <w:rPr>
        <w:noProof/>
        <w:lang w:val="de-AT" w:eastAsia="de-AT" w:bidi="ar-SA"/>
      </w:rPr>
      <w:drawing>
        <wp:anchor distT="0" distB="0" distL="114300" distR="114300" simplePos="0" relativeHeight="251657216" behindDoc="1" locked="0" layoutInCell="1" allowOverlap="1" wp14:anchorId="75EFD44B" wp14:editId="0CB031F1">
          <wp:simplePos x="0" y="0"/>
          <wp:positionH relativeFrom="column">
            <wp:posOffset>-914400</wp:posOffset>
          </wp:positionH>
          <wp:positionV relativeFrom="paragraph">
            <wp:posOffset>-13970</wp:posOffset>
          </wp:positionV>
          <wp:extent cx="7559040" cy="10692384"/>
          <wp:effectExtent l="0" t="0" r="10160" b="1270"/>
          <wp:wrapNone/>
          <wp:docPr id="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Seite02.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ma14="http://schemas.microsoft.com/office/mac/drawingml/2011/main" xmlns:w10="urn:schemas-microsoft-com:office:word" xmlns:v="urn:schemas-microsoft-com:vml" xmlns:o="urn:schemas-microsoft-com:office:office" xmlns:w="http://schemas.openxmlformats.org/wordprocessingml/2006/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2368D60A"/>
    <w:lvl w:ilvl="0">
      <w:start w:val="1"/>
      <w:numFmt w:val="lowerLetter"/>
      <w:pStyle w:val="Listennummer2"/>
      <w:lvlText w:val="%1."/>
      <w:lvlJc w:val="left"/>
      <w:pPr>
        <w:ind w:left="643" w:hanging="360"/>
      </w:pPr>
    </w:lvl>
  </w:abstractNum>
  <w:abstractNum w:abstractNumId="1" w15:restartNumberingAfterBreak="0">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5" w15:restartNumberingAfterBreak="0">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6" w15:restartNumberingAfterBreak="0">
    <w:nsid w:val="1EF00F51"/>
    <w:multiLevelType w:val="hybridMultilevel"/>
    <w:tmpl w:val="886C17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3"/>
  </w:num>
  <w:num w:numId="2">
    <w:abstractNumId w:val="5"/>
  </w:num>
  <w:num w:numId="3">
    <w:abstractNumId w:val="2"/>
  </w:num>
  <w:num w:numId="4">
    <w:abstractNumId w:val="1"/>
  </w:num>
  <w:num w:numId="5">
    <w:abstractNumId w:val="0"/>
  </w:num>
  <w:num w:numId="6">
    <w:abstractNumId w:val="7"/>
  </w:num>
  <w:num w:numId="7">
    <w:abstractNumId w:val="4"/>
  </w:num>
  <w:num w:numId="8">
    <w:abstractNumId w:val="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ttachedTemplate r:id="rId1"/>
  <w:defaultTabStop w:val="720"/>
  <w:hyphenationZone w:val="425"/>
  <w:doNotShadeFormData/>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C51"/>
    <w:rsid w:val="00000F2D"/>
    <w:rsid w:val="00012BC3"/>
    <w:rsid w:val="00013199"/>
    <w:rsid w:val="00062791"/>
    <w:rsid w:val="00066D7F"/>
    <w:rsid w:val="000831CE"/>
    <w:rsid w:val="000915F1"/>
    <w:rsid w:val="000A3BF5"/>
    <w:rsid w:val="000B424E"/>
    <w:rsid w:val="000B6BCC"/>
    <w:rsid w:val="000C7AD5"/>
    <w:rsid w:val="000D3D52"/>
    <w:rsid w:val="000F06A9"/>
    <w:rsid w:val="000F2BE9"/>
    <w:rsid w:val="00103C64"/>
    <w:rsid w:val="00105218"/>
    <w:rsid w:val="001204B1"/>
    <w:rsid w:val="00122F70"/>
    <w:rsid w:val="00131C6C"/>
    <w:rsid w:val="00152D1F"/>
    <w:rsid w:val="001717D2"/>
    <w:rsid w:val="0017289F"/>
    <w:rsid w:val="001B1E9B"/>
    <w:rsid w:val="001B505F"/>
    <w:rsid w:val="001D0A55"/>
    <w:rsid w:val="001D0F08"/>
    <w:rsid w:val="001E0E5E"/>
    <w:rsid w:val="0021221F"/>
    <w:rsid w:val="002159FB"/>
    <w:rsid w:val="00232D9F"/>
    <w:rsid w:val="00235C74"/>
    <w:rsid w:val="002448D8"/>
    <w:rsid w:val="00253D39"/>
    <w:rsid w:val="002845B3"/>
    <w:rsid w:val="00297DF3"/>
    <w:rsid w:val="002A2170"/>
    <w:rsid w:val="002A7D66"/>
    <w:rsid w:val="002C08B4"/>
    <w:rsid w:val="002C4D61"/>
    <w:rsid w:val="002E225C"/>
    <w:rsid w:val="002F7E44"/>
    <w:rsid w:val="0032569D"/>
    <w:rsid w:val="00330E24"/>
    <w:rsid w:val="0033413B"/>
    <w:rsid w:val="003342E8"/>
    <w:rsid w:val="00340712"/>
    <w:rsid w:val="0034784A"/>
    <w:rsid w:val="003752E5"/>
    <w:rsid w:val="0038132A"/>
    <w:rsid w:val="003826A6"/>
    <w:rsid w:val="003834CC"/>
    <w:rsid w:val="00386909"/>
    <w:rsid w:val="003906F0"/>
    <w:rsid w:val="003A7954"/>
    <w:rsid w:val="003B0EE0"/>
    <w:rsid w:val="00402BC6"/>
    <w:rsid w:val="00410760"/>
    <w:rsid w:val="004147C9"/>
    <w:rsid w:val="00417DE6"/>
    <w:rsid w:val="00421659"/>
    <w:rsid w:val="00421CDE"/>
    <w:rsid w:val="00450CEA"/>
    <w:rsid w:val="00472D5D"/>
    <w:rsid w:val="00493DC3"/>
    <w:rsid w:val="004C158C"/>
    <w:rsid w:val="004E2C4F"/>
    <w:rsid w:val="004F2DCA"/>
    <w:rsid w:val="004F3D8B"/>
    <w:rsid w:val="00513344"/>
    <w:rsid w:val="0051680C"/>
    <w:rsid w:val="00520976"/>
    <w:rsid w:val="0053674B"/>
    <w:rsid w:val="005501D1"/>
    <w:rsid w:val="005634BF"/>
    <w:rsid w:val="005968B5"/>
    <w:rsid w:val="005A0741"/>
    <w:rsid w:val="005B0B44"/>
    <w:rsid w:val="005B7351"/>
    <w:rsid w:val="005C131C"/>
    <w:rsid w:val="005C2962"/>
    <w:rsid w:val="005D1119"/>
    <w:rsid w:val="005F2BFC"/>
    <w:rsid w:val="005F2D35"/>
    <w:rsid w:val="00606F71"/>
    <w:rsid w:val="00614556"/>
    <w:rsid w:val="0062605A"/>
    <w:rsid w:val="00630487"/>
    <w:rsid w:val="00635DD8"/>
    <w:rsid w:val="006420DD"/>
    <w:rsid w:val="00642859"/>
    <w:rsid w:val="00643F5D"/>
    <w:rsid w:val="00675EBC"/>
    <w:rsid w:val="006807B1"/>
    <w:rsid w:val="00686803"/>
    <w:rsid w:val="006912EE"/>
    <w:rsid w:val="00695E3A"/>
    <w:rsid w:val="006A24D0"/>
    <w:rsid w:val="006D225E"/>
    <w:rsid w:val="006E692A"/>
    <w:rsid w:val="006F6369"/>
    <w:rsid w:val="006F7226"/>
    <w:rsid w:val="00725334"/>
    <w:rsid w:val="00733ED2"/>
    <w:rsid w:val="00764A2D"/>
    <w:rsid w:val="00773513"/>
    <w:rsid w:val="00776498"/>
    <w:rsid w:val="007866A8"/>
    <w:rsid w:val="00787B38"/>
    <w:rsid w:val="00790156"/>
    <w:rsid w:val="00793E97"/>
    <w:rsid w:val="007A4D3F"/>
    <w:rsid w:val="007B22C7"/>
    <w:rsid w:val="007B555F"/>
    <w:rsid w:val="007D1195"/>
    <w:rsid w:val="00807761"/>
    <w:rsid w:val="00832DC8"/>
    <w:rsid w:val="00833B68"/>
    <w:rsid w:val="008369BF"/>
    <w:rsid w:val="00837C11"/>
    <w:rsid w:val="008B0FDF"/>
    <w:rsid w:val="008C5201"/>
    <w:rsid w:val="008C5A72"/>
    <w:rsid w:val="008D1074"/>
    <w:rsid w:val="008E47A4"/>
    <w:rsid w:val="008E65FE"/>
    <w:rsid w:val="008F063F"/>
    <w:rsid w:val="0090550E"/>
    <w:rsid w:val="00906288"/>
    <w:rsid w:val="00906410"/>
    <w:rsid w:val="00915D79"/>
    <w:rsid w:val="00917140"/>
    <w:rsid w:val="0092263E"/>
    <w:rsid w:val="00923B56"/>
    <w:rsid w:val="0095371F"/>
    <w:rsid w:val="00953E67"/>
    <w:rsid w:val="00963FF9"/>
    <w:rsid w:val="00964983"/>
    <w:rsid w:val="009668D0"/>
    <w:rsid w:val="00977C35"/>
    <w:rsid w:val="009B37FB"/>
    <w:rsid w:val="009E2F67"/>
    <w:rsid w:val="009F0DDB"/>
    <w:rsid w:val="00A01412"/>
    <w:rsid w:val="00A07D0F"/>
    <w:rsid w:val="00A16010"/>
    <w:rsid w:val="00A25593"/>
    <w:rsid w:val="00A30E4D"/>
    <w:rsid w:val="00A4074D"/>
    <w:rsid w:val="00A4634D"/>
    <w:rsid w:val="00A50920"/>
    <w:rsid w:val="00A76E53"/>
    <w:rsid w:val="00A81EC3"/>
    <w:rsid w:val="00A8749D"/>
    <w:rsid w:val="00AA2C9C"/>
    <w:rsid w:val="00AA5531"/>
    <w:rsid w:val="00AB376F"/>
    <w:rsid w:val="00AF5463"/>
    <w:rsid w:val="00AF7B1C"/>
    <w:rsid w:val="00B00E08"/>
    <w:rsid w:val="00B17A63"/>
    <w:rsid w:val="00B2697B"/>
    <w:rsid w:val="00B34E6C"/>
    <w:rsid w:val="00B36E3D"/>
    <w:rsid w:val="00B46300"/>
    <w:rsid w:val="00B52108"/>
    <w:rsid w:val="00B532E0"/>
    <w:rsid w:val="00B621BB"/>
    <w:rsid w:val="00B6632D"/>
    <w:rsid w:val="00B70428"/>
    <w:rsid w:val="00B837CD"/>
    <w:rsid w:val="00B97EEC"/>
    <w:rsid w:val="00BA7170"/>
    <w:rsid w:val="00BB47AC"/>
    <w:rsid w:val="00BC35DF"/>
    <w:rsid w:val="00BD53AA"/>
    <w:rsid w:val="00BD5C51"/>
    <w:rsid w:val="00BF04EE"/>
    <w:rsid w:val="00BF105F"/>
    <w:rsid w:val="00BF51E6"/>
    <w:rsid w:val="00C05D25"/>
    <w:rsid w:val="00C07721"/>
    <w:rsid w:val="00C10ABA"/>
    <w:rsid w:val="00C1552E"/>
    <w:rsid w:val="00C3531C"/>
    <w:rsid w:val="00C417EA"/>
    <w:rsid w:val="00C42D62"/>
    <w:rsid w:val="00C44EF8"/>
    <w:rsid w:val="00C877DB"/>
    <w:rsid w:val="00C95024"/>
    <w:rsid w:val="00C9647E"/>
    <w:rsid w:val="00CA3443"/>
    <w:rsid w:val="00CB6293"/>
    <w:rsid w:val="00CC0CCD"/>
    <w:rsid w:val="00CE2648"/>
    <w:rsid w:val="00CF749A"/>
    <w:rsid w:val="00D237C2"/>
    <w:rsid w:val="00D34478"/>
    <w:rsid w:val="00D35ACC"/>
    <w:rsid w:val="00D37045"/>
    <w:rsid w:val="00D42F08"/>
    <w:rsid w:val="00D44D7C"/>
    <w:rsid w:val="00D472DE"/>
    <w:rsid w:val="00D73AEB"/>
    <w:rsid w:val="00D77BCA"/>
    <w:rsid w:val="00DA1F64"/>
    <w:rsid w:val="00DB0759"/>
    <w:rsid w:val="00DC073E"/>
    <w:rsid w:val="00DD18D8"/>
    <w:rsid w:val="00DD5653"/>
    <w:rsid w:val="00DE6E57"/>
    <w:rsid w:val="00DF47F3"/>
    <w:rsid w:val="00DF69BD"/>
    <w:rsid w:val="00E40668"/>
    <w:rsid w:val="00E45612"/>
    <w:rsid w:val="00E604B3"/>
    <w:rsid w:val="00E87C49"/>
    <w:rsid w:val="00E922E7"/>
    <w:rsid w:val="00EA16D6"/>
    <w:rsid w:val="00EB3ACB"/>
    <w:rsid w:val="00EE09E6"/>
    <w:rsid w:val="00F025F4"/>
    <w:rsid w:val="00F16729"/>
    <w:rsid w:val="00F33CC7"/>
    <w:rsid w:val="00F43EA8"/>
    <w:rsid w:val="00F44CD1"/>
    <w:rsid w:val="00F51CB4"/>
    <w:rsid w:val="00F55EA4"/>
    <w:rsid w:val="00F867C7"/>
    <w:rsid w:val="00F950B1"/>
    <w:rsid w:val="00FA6D85"/>
    <w:rsid w:val="00FD15FB"/>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112E6D6"/>
  <w15:docId w15:val="{CF9EF4B9-04AE-46CB-886F-1CF7F5493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en-GB"/>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rPr>
  </w:style>
  <w:style w:type="paragraph" w:styleId="berschrift1">
    <w:name w:val="heading 1"/>
    <w:aliases w:val="FLO-CERT Heading 1"/>
    <w:basedOn w:val="Standard"/>
    <w:next w:val="Standard"/>
    <w:link w:val="berschrift1Zchn"/>
    <w:uiPriority w:val="9"/>
    <w:qFormat/>
    <w:rsid w:val="00421659"/>
    <w:pPr>
      <w:keepNext/>
      <w:keepLines/>
      <w:numPr>
        <w:numId w:val="6"/>
      </w:numPr>
      <w:pBdr>
        <w:top w:val="nil"/>
        <w:left w:val="nil"/>
        <w:bottom w:val="nil"/>
        <w:right w:val="nil"/>
        <w:between w:val="nil"/>
        <w:bar w:val="nil"/>
      </w:pBdr>
      <w:spacing w:before="480" w:after="0"/>
      <w:outlineLvl w:val="0"/>
    </w:pPr>
    <w:rPr>
      <w:rFonts w:asciiTheme="majorHAnsi" w:eastAsiaTheme="majorEastAsia" w:hAnsiTheme="majorHAnsi" w:cstheme="majorBidi"/>
      <w:b/>
      <w:bCs/>
      <w:color w:val="C1D12A" w:themeColor="accent1" w:themeShade="BF"/>
      <w:sz w:val="28"/>
      <w:szCs w:val="28"/>
      <w:bdr w:val="nil"/>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6"/>
      </w:numPr>
      <w:pBdr>
        <w:top w:val="nil"/>
        <w:left w:val="nil"/>
        <w:bottom w:val="nil"/>
        <w:right w:val="nil"/>
        <w:between w:val="nil"/>
        <w:bar w:val="nil"/>
      </w:pBdr>
      <w:spacing w:before="200" w:after="0"/>
      <w:outlineLvl w:val="2"/>
    </w:pPr>
    <w:rPr>
      <w:rFonts w:asciiTheme="majorHAnsi" w:eastAsiaTheme="majorEastAsia" w:hAnsiTheme="majorHAnsi" w:cstheme="majorBidi"/>
      <w:b/>
      <w:bCs/>
      <w:color w:val="818C1B" w:themeColor="accent2"/>
      <w:sz w:val="24"/>
      <w:szCs w:val="24"/>
      <w:bdr w:val="nil"/>
    </w:rPr>
  </w:style>
  <w:style w:type="paragraph" w:styleId="berschrift4">
    <w:name w:val="heading 4"/>
    <w:basedOn w:val="Standard"/>
    <w:next w:val="Standard"/>
    <w:link w:val="berschrift4Zchn"/>
    <w:unhideWhenUsed/>
    <w:qFormat/>
    <w:rsid w:val="00787B38"/>
    <w:pPr>
      <w:keepNext/>
      <w:keepLines/>
      <w:numPr>
        <w:ilvl w:val="3"/>
        <w:numId w:val="6"/>
      </w:numPr>
      <w:spacing w:before="200" w:after="0"/>
      <w:outlineLvl w:val="3"/>
    </w:pPr>
    <w:rPr>
      <w:rFonts w:asciiTheme="majorHAnsi" w:eastAsiaTheme="majorEastAsia" w:hAnsiTheme="majorHAnsi" w:cstheme="majorBidi"/>
      <w:b/>
      <w:bCs/>
      <w:iCs/>
      <w:color w:val="636466" w:themeColor="background2"/>
    </w:rPr>
  </w:style>
  <w:style w:type="paragraph" w:styleId="berschrift5">
    <w:name w:val="heading 5"/>
    <w:basedOn w:val="Standard"/>
    <w:next w:val="Standard"/>
    <w:link w:val="berschrift5Zchn"/>
    <w:unhideWhenUsed/>
    <w:qFormat/>
    <w:rsid w:val="00122F70"/>
    <w:pPr>
      <w:keepNext/>
      <w:keepLines/>
      <w:numPr>
        <w:ilvl w:val="4"/>
        <w:numId w:val="6"/>
      </w:numPr>
      <w:spacing w:before="180" w:after="0"/>
      <w:outlineLvl w:val="4"/>
    </w:pPr>
    <w:rPr>
      <w:rFonts w:asciiTheme="majorHAnsi" w:eastAsiaTheme="majorEastAsia" w:hAnsiTheme="majorHAnsi" w:cstheme="majorBidi"/>
      <w:b/>
    </w:rPr>
  </w:style>
  <w:style w:type="paragraph" w:styleId="berschrift6">
    <w:name w:val="heading 6"/>
    <w:basedOn w:val="Standard"/>
    <w:next w:val="Standard"/>
    <w:link w:val="berschrift6Zchn"/>
    <w:unhideWhenUsed/>
    <w:qFormat/>
    <w:rsid w:val="00787B38"/>
    <w:pPr>
      <w:keepNext/>
      <w:keepLines/>
      <w:numPr>
        <w:ilvl w:val="5"/>
        <w:numId w:val="6"/>
      </w:numPr>
      <w:spacing w:before="200" w:after="0"/>
      <w:outlineLvl w:val="5"/>
    </w:pPr>
    <w:rPr>
      <w:rFonts w:asciiTheme="majorHAnsi" w:eastAsiaTheme="majorEastAsia" w:hAnsiTheme="majorHAnsi" w:cstheme="majorBidi"/>
      <w:i/>
      <w:iCs/>
      <w:color w:val="808B1C" w:themeColor="accent1" w:themeShade="7F"/>
    </w:rPr>
  </w:style>
  <w:style w:type="paragraph" w:styleId="berschrift7">
    <w:name w:val="heading 7"/>
    <w:basedOn w:val="Standard"/>
    <w:next w:val="Standard"/>
    <w:link w:val="berschrift7Zchn"/>
    <w:unhideWhenUsed/>
    <w:qFormat/>
    <w:rsid w:val="00122F70"/>
    <w:pPr>
      <w:keepNext/>
      <w:keepLines/>
      <w:numPr>
        <w:ilvl w:val="6"/>
        <w:numId w:val="6"/>
      </w:numPr>
      <w:spacing w:before="200"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nhideWhenUsed/>
    <w:qFormat/>
    <w:rsid w:val="00122F70"/>
    <w:pPr>
      <w:keepNext/>
      <w:keepLines/>
      <w:numPr>
        <w:ilvl w:val="7"/>
        <w:numId w:val="6"/>
      </w:numPr>
      <w:spacing w:before="200" w:after="0"/>
      <w:outlineLvl w:val="7"/>
    </w:pPr>
    <w:rPr>
      <w:rFonts w:asciiTheme="majorHAnsi" w:eastAsiaTheme="majorEastAsia" w:hAnsiTheme="majorHAnsi" w:cstheme="majorBidi"/>
    </w:rPr>
  </w:style>
  <w:style w:type="paragraph" w:styleId="berschrift9">
    <w:name w:val="heading 9"/>
    <w:basedOn w:val="Standard"/>
    <w:next w:val="Standard"/>
    <w:link w:val="berschrift9Zchn"/>
    <w:unhideWhenUsed/>
    <w:qFormat/>
    <w:rsid w:val="00122F70"/>
    <w:pPr>
      <w:keepNext/>
      <w:keepLines/>
      <w:numPr>
        <w:ilvl w:val="8"/>
        <w:numId w:val="6"/>
      </w:numPr>
      <w:spacing w:before="200" w:after="0"/>
      <w:outlineLvl w:val="8"/>
    </w:pPr>
    <w:rPr>
      <w:rFonts w:asciiTheme="majorHAnsi" w:eastAsiaTheme="majorEastAsia" w:hAnsiTheme="majorHAnsi" w:cstheme="majorBidi"/>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uiPriority w:val="99"/>
    <w:rsid w:val="00787B38"/>
    <w:rPr>
      <w:rFonts w:ascii="Cambria" w:eastAsia="Cambria" w:hAnsi="Cambria" w:cs="Cambria"/>
      <w:color w:val="000000"/>
      <w:sz w:val="24"/>
      <w:szCs w:val="24"/>
      <w:u w:color="000000"/>
    </w:rPr>
  </w:style>
  <w:style w:type="character" w:customStyle="1" w:styleId="None">
    <w:name w:val="None"/>
    <w:rsid w:val="00787B38"/>
  </w:style>
  <w:style w:type="character" w:customStyle="1" w:styleId="Hyperlink0">
    <w:name w:val="Hyperlink.0"/>
    <w:basedOn w:val="None"/>
    <w:rsid w:val="00787B38"/>
    <w:rPr>
      <w:sz w:val="20"/>
      <w:szCs w:val="20"/>
      <w:u w:val="single"/>
      <w:lang w:val="en-GB"/>
    </w:rPr>
  </w:style>
  <w:style w:type="paragraph" w:styleId="Kopfzeile">
    <w:name w:val="header"/>
    <w:basedOn w:val="Standard"/>
    <w:link w:val="KopfzeileZchn"/>
    <w:rsid w:val="00D237C2"/>
    <w:pPr>
      <w:tabs>
        <w:tab w:val="center" w:pos="4320"/>
        <w:tab w:val="right" w:pos="8640"/>
      </w:tabs>
      <w:spacing w:before="90" w:after="0"/>
      <w:contextualSpacing/>
      <w:jc w:val="right"/>
    </w:pPr>
    <w:rPr>
      <w:color w:val="C9CACC" w:themeColor="text2"/>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GB" w:eastAsia="en-GB"/>
    </w:rPr>
  </w:style>
  <w:style w:type="paragraph" w:styleId="Fuzeile">
    <w:name w:val="footer"/>
    <w:basedOn w:val="Standard"/>
    <w:link w:val="FuzeileZchn"/>
    <w:uiPriority w:val="99"/>
    <w:rsid w:val="00122F70"/>
    <w:pPr>
      <w:tabs>
        <w:tab w:val="right" w:pos="11057"/>
      </w:tabs>
    </w:pPr>
    <w:rPr>
      <w:caps/>
      <w:color w:val="000000" w:themeColor="text1"/>
      <w:sz w:val="16"/>
    </w:rPr>
  </w:style>
  <w:style w:type="character" w:customStyle="1" w:styleId="FuzeileZchn">
    <w:name w:val="Fußzeile Zchn"/>
    <w:basedOn w:val="Absatz-Standardschriftart"/>
    <w:link w:val="Fuzeile"/>
    <w:uiPriority w:val="99"/>
    <w:rsid w:val="00122F70"/>
    <w:rPr>
      <w:rFonts w:ascii="Arial" w:eastAsia="Times New Roman" w:hAnsi="Arial" w:cs="Arial"/>
      <w:caps/>
      <w:color w:val="000000" w:themeColor="text1"/>
      <w:sz w:val="16"/>
      <w:bdr w:val="none" w:sz="0" w:space="0" w:color="auto"/>
      <w:lang w:val="en-GB" w:eastAsia="en-GB"/>
    </w:rPr>
  </w:style>
  <w:style w:type="paragraph" w:customStyle="1" w:styleId="BasicParagraph">
    <w:name w:val="[Basic Paragraph]"/>
    <w:basedOn w:val="Standard"/>
    <w:uiPriority w:val="99"/>
    <w:rsid w:val="00787B3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Sprechblasentext">
    <w:name w:val="Balloon Text"/>
    <w:basedOn w:val="Standard"/>
    <w:link w:val="SprechblasentextZchn"/>
    <w:rsid w:val="00D237C2"/>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GB" w:eastAsia="en-GB"/>
    </w:rPr>
  </w:style>
  <w:style w:type="paragraph" w:styleId="Beschriftung">
    <w:name w:val="caption"/>
    <w:basedOn w:val="Standard"/>
    <w:next w:val="Standard"/>
    <w:link w:val="BeschriftungZchn"/>
    <w:semiHidden/>
    <w:unhideWhenUsed/>
    <w:qFormat/>
    <w:rsid w:val="00D237C2"/>
    <w:pPr>
      <w:spacing w:before="0" w:after="200"/>
    </w:pPr>
    <w:rPr>
      <w:b/>
      <w:bCs/>
      <w:color w:val="C9CACC" w:themeColor="text2"/>
      <w:sz w:val="18"/>
      <w:szCs w:val="18"/>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GB" w:eastAsia="en-GB"/>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GB" w:eastAsia="en-GB"/>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GB" w:eastAsia="en-GB"/>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b/>
      <w:bCs/>
      <w:sz w:val="40"/>
      <w:szCs w:val="40"/>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n-GB" w:eastAsia="en-GB"/>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pPr>
    <w:rPr>
      <w:b/>
      <w:bCs/>
      <w:color w:val="141413"/>
      <w:sz w:val="56"/>
      <w:szCs w:val="56"/>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n-GB" w:eastAsia="en-GB"/>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jc w:val="both"/>
    </w:pPr>
    <w:rPr>
      <w:color w:val="474746"/>
      <w:sz w:val="36"/>
      <w:szCs w:val="36"/>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n-GB" w:eastAsia="en-GB"/>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pPr>
      <w:spacing w:before="0" w:after="0"/>
    </w:p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GB" w:eastAsia="en-GB"/>
    </w:rPr>
  </w:style>
  <w:style w:type="paragraph" w:customStyle="1" w:styleId="FLO-CERTHighlight">
    <w:name w:val="FLO-CERT Highlight"/>
    <w:basedOn w:val="Standard"/>
    <w:qFormat/>
    <w:rsid w:val="00D237C2"/>
    <w:pPr>
      <w:shd w:val="clear" w:color="auto" w:fill="DFE88B" w:themeFill="accent2" w:themeFillTint="66"/>
    </w:pPr>
    <w:rPr>
      <w:rFonts w:asciiTheme="minorHAnsi" w:hAnsiTheme="minorHAnsi"/>
      <w:szCs w:val="18"/>
    </w:rPr>
  </w:style>
  <w:style w:type="character" w:styleId="Besucht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before="0" w:after="60"/>
      <w:jc w:val="both"/>
    </w:pPr>
    <w:rPr>
      <w:rFonts w:asciiTheme="minorHAnsi" w:hAnsiTheme="minorHAnsi" w:cs="Times New Roman"/>
      <w:sz w:val="18"/>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C1D12A" w:themeColor="accent1" w:themeShade="BF"/>
      <w:sz w:val="26"/>
      <w:szCs w:val="26"/>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en-GB"/>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en-GB"/>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en-GB"/>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en-GB"/>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en-GB"/>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en-GB"/>
    </w:rPr>
  </w:style>
  <w:style w:type="paragraph" w:styleId="Aufzhlungszeichen">
    <w:name w:val="List Bullet"/>
    <w:basedOn w:val="Standard"/>
    <w:uiPriority w:val="99"/>
    <w:qFormat/>
    <w:rsid w:val="006A24D0"/>
    <w:pPr>
      <w:numPr>
        <w:numId w:val="1"/>
      </w:numPr>
      <w:tabs>
        <w:tab w:val="clear" w:pos="360"/>
        <w:tab w:val="num" w:pos="851"/>
      </w:tabs>
      <w:ind w:left="709" w:hanging="425"/>
      <w:contextualSpacing/>
    </w:pPr>
  </w:style>
  <w:style w:type="paragraph" w:styleId="Aufzhlungszeichen2">
    <w:name w:val="List Bullet 2"/>
    <w:basedOn w:val="Aufzhlungszeichen"/>
    <w:rsid w:val="00D237C2"/>
    <w:pPr>
      <w:numPr>
        <w:numId w:val="3"/>
      </w:numPr>
      <w:tabs>
        <w:tab w:val="left" w:pos="993"/>
      </w:tabs>
    </w:pPr>
  </w:style>
  <w:style w:type="paragraph" w:styleId="Aufzhlungszeichen3">
    <w:name w:val="List Bullet 3"/>
    <w:basedOn w:val="Aufzhlungszeichen2"/>
    <w:rsid w:val="00D237C2"/>
    <w:pPr>
      <w:numPr>
        <w:numId w:val="4"/>
      </w:numPr>
      <w:tabs>
        <w:tab w:val="clear" w:pos="993"/>
        <w:tab w:val="left" w:pos="1276"/>
      </w:tabs>
    </w:pPr>
  </w:style>
  <w:style w:type="paragraph" w:styleId="Listennummer">
    <w:name w:val="List Number"/>
    <w:basedOn w:val="Aufzhlungszeichen"/>
    <w:qFormat/>
    <w:rsid w:val="006A24D0"/>
    <w:pPr>
      <w:numPr>
        <w:numId w:val="2"/>
      </w:numPr>
      <w:spacing w:before="75" w:after="0"/>
      <w:ind w:left="709" w:hanging="425"/>
      <w:jc w:val="both"/>
    </w:pPr>
  </w:style>
  <w:style w:type="paragraph" w:styleId="Listenfortsetzung">
    <w:name w:val="List Continue"/>
    <w:basedOn w:val="Listennummer"/>
    <w:rsid w:val="00D237C2"/>
    <w:pPr>
      <w:numPr>
        <w:numId w:val="0"/>
      </w:numPr>
      <w:ind w:left="709"/>
    </w:pPr>
  </w:style>
  <w:style w:type="paragraph" w:styleId="Listennummer2">
    <w:name w:val="List Number 2"/>
    <w:basedOn w:val="Standard"/>
    <w:qFormat/>
    <w:rsid w:val="00D237C2"/>
    <w:pPr>
      <w:numPr>
        <w:numId w:val="5"/>
      </w:numPr>
      <w:tabs>
        <w:tab w:val="left" w:pos="709"/>
      </w:tabs>
      <w:contextualSpacing/>
    </w:pPr>
  </w:style>
  <w:style w:type="paragraph" w:styleId="Listenabsatz">
    <w:name w:val="List Paragraph"/>
    <w:basedOn w:val="Standard"/>
    <w:uiPriority w:val="34"/>
    <w:qFormat/>
    <w:rsid w:val="00D237C2"/>
    <w:pPr>
      <w:ind w:left="720"/>
    </w:pPr>
    <w:rPr>
      <w:rFonts w:cs="Times New Roman"/>
      <w:szCs w:val="24"/>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pPr>
    <w:rPr>
      <w:rFonts w:asciiTheme="majorHAnsi" w:eastAsiaTheme="majorEastAsia" w:hAnsiTheme="majorHAnsi" w:cstheme="majorBidi"/>
      <w:b/>
      <w:iCs/>
      <w:color w:val="C9CACC" w:themeColor="text2"/>
      <w:spacing w:val="15"/>
      <w:sz w:val="24"/>
      <w:szCs w:val="24"/>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GB" w:eastAsia="en-GB"/>
    </w:rPr>
  </w:style>
  <w:style w:type="paragraph" w:customStyle="1" w:styleId="TableBody">
    <w:name w:val="Table Body"/>
    <w:basedOn w:val="Standard"/>
    <w:rsid w:val="00D237C2"/>
    <w:pPr>
      <w:snapToGrid w:val="0"/>
      <w:spacing w:before="40" w:after="40"/>
    </w:pPr>
    <w:rPr>
      <w:rFonts w:asciiTheme="minorHAnsi" w:hAnsiTheme="minorHAnsi"/>
      <w:szCs w:val="18"/>
    </w:rPr>
  </w:style>
  <w:style w:type="paragraph" w:customStyle="1" w:styleId="TableBullet">
    <w:name w:val="Table Bullet"/>
    <w:basedOn w:val="Standard"/>
    <w:rsid w:val="00D237C2"/>
    <w:pPr>
      <w:numPr>
        <w:numId w:val="7"/>
      </w:numPr>
      <w:suppressAutoHyphens/>
      <w:snapToGrid w:val="0"/>
      <w:spacing w:before="40" w:after="40"/>
    </w:pPr>
    <w:rPr>
      <w:rFonts w:asciiTheme="minorHAnsi" w:hAnsiTheme="minorHAnsi"/>
      <w:szCs w:val="18"/>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before="0" w:after="60"/>
    </w:pPr>
    <w:rPr>
      <w:rFonts w:asciiTheme="majorHAnsi" w:hAnsiTheme="majorHAnsi" w:cstheme="majorHAnsi"/>
      <w:b/>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GB" w:eastAsia="en-GB"/>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n-GB" w:eastAsia="en-GB"/>
    </w:rPr>
  </w:style>
  <w:style w:type="paragraph" w:styleId="Verzeichnis1">
    <w:name w:val="toc 1"/>
    <w:basedOn w:val="Standard"/>
    <w:next w:val="Standard"/>
    <w:uiPriority w:val="39"/>
    <w:rsid w:val="00D237C2"/>
    <w:pPr>
      <w:tabs>
        <w:tab w:val="left" w:pos="567"/>
        <w:tab w:val="right" w:leader="dot" w:pos="10206"/>
      </w:tabs>
      <w:spacing w:before="180"/>
      <w:ind w:left="567" w:right="283" w:hanging="567"/>
    </w:pPr>
    <w:rPr>
      <w:b/>
      <w:noProof/>
      <w:sz w:val="28"/>
    </w:rPr>
  </w:style>
  <w:style w:type="paragraph" w:styleId="Verzeichnis2">
    <w:name w:val="toc 2"/>
    <w:basedOn w:val="Standard"/>
    <w:next w:val="Standard"/>
    <w:autoRedefine/>
    <w:uiPriority w:val="39"/>
    <w:rsid w:val="00D237C2"/>
    <w:pPr>
      <w:tabs>
        <w:tab w:val="left" w:pos="880"/>
        <w:tab w:val="right" w:leader="dot" w:pos="10206"/>
      </w:tabs>
      <w:spacing w:before="240"/>
      <w:ind w:left="851" w:right="283" w:hanging="567"/>
    </w:pPr>
    <w:rPr>
      <w:b/>
      <w:noProof/>
      <w:sz w:val="24"/>
    </w:rPr>
  </w:style>
  <w:style w:type="paragraph" w:styleId="Verzeichnis3">
    <w:name w:val="toc 3"/>
    <w:basedOn w:val="Standard"/>
    <w:next w:val="Standard"/>
    <w:autoRedefine/>
    <w:uiPriority w:val="39"/>
    <w:rsid w:val="00D237C2"/>
    <w:pPr>
      <w:tabs>
        <w:tab w:val="left" w:pos="1418"/>
        <w:tab w:val="right" w:leader="dot" w:pos="10206"/>
      </w:tabs>
      <w:ind w:left="1418" w:right="283" w:hanging="851"/>
    </w:pPr>
    <w:rPr>
      <w:b/>
      <w:noProof/>
    </w:rPr>
  </w:style>
  <w:style w:type="paragraph" w:styleId="Verzeichnis4">
    <w:name w:val="toc 4"/>
    <w:basedOn w:val="Standard"/>
    <w:next w:val="Standard"/>
    <w:autoRedefine/>
    <w:uiPriority w:val="39"/>
    <w:rsid w:val="00D237C2"/>
    <w:pPr>
      <w:tabs>
        <w:tab w:val="left" w:pos="1701"/>
        <w:tab w:val="right" w:leader="dot" w:pos="10206"/>
      </w:tabs>
      <w:spacing w:after="100"/>
      <w:ind w:left="1701" w:right="283" w:hanging="850"/>
    </w:pPr>
    <w:rPr>
      <w:noProof/>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style>
  <w:style w:type="paragraph" w:customStyle="1" w:styleId="Dateinheader">
    <w:name w:val="Date in header"/>
    <w:basedOn w:val="Standard"/>
    <w:rsid w:val="00D237C2"/>
    <w:pPr>
      <w:jc w:val="right"/>
    </w:pPr>
    <w:rPr>
      <w:color w:val="6E552B"/>
    </w:rPr>
  </w:style>
  <w:style w:type="character" w:customStyle="1" w:styleId="hps">
    <w:name w:val="hps"/>
    <w:basedOn w:val="Absatz-Standardschriftart"/>
    <w:rsid w:val="00D237C2"/>
  </w:style>
  <w:style w:type="paragraph" w:styleId="Listenfortsetzung2">
    <w:name w:val="List Continue 2"/>
    <w:basedOn w:val="Standard"/>
    <w:rsid w:val="00D237C2"/>
    <w:pPr>
      <w:ind w:left="993"/>
      <w:contextualSpacing/>
    </w:pPr>
  </w:style>
  <w:style w:type="paragraph" w:styleId="Listenfortsetzung3">
    <w:name w:val="List Continue 3"/>
    <w:basedOn w:val="Standard"/>
    <w:rsid w:val="00D237C2"/>
    <w:pPr>
      <w:ind w:left="1276"/>
      <w:contextualSpacing/>
    </w:p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rPr>
  </w:style>
  <w:style w:type="paragraph" w:customStyle="1" w:styleId="Subtitle1stpage">
    <w:name w:val="Subtitle 1st page"/>
    <w:basedOn w:val="Standard"/>
    <w:autoRedefine/>
    <w:rsid w:val="00D237C2"/>
    <w:rPr>
      <w:b/>
      <w:color w:val="6E552B"/>
      <w:sz w:val="36"/>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ind w:left="1152" w:right="1152"/>
    </w:pPr>
    <w:rPr>
      <w:rFonts w:asciiTheme="minorHAnsi" w:eastAsiaTheme="minorEastAsia" w:hAnsiTheme="minorHAnsi" w:cstheme="minorBidi"/>
      <w:i/>
      <w:iCs/>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b/>
      <w:bCs/>
      <w:i/>
      <w:iCs/>
      <w:color w:val="C9CACC" w:themeColor="text2"/>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GB" w:eastAsia="en-GB"/>
    </w:rPr>
  </w:style>
  <w:style w:type="paragraph" w:styleId="Zitat">
    <w:name w:val="Quote"/>
    <w:basedOn w:val="Standard"/>
    <w:next w:val="Standard"/>
    <w:link w:val="ZitatZchn"/>
    <w:uiPriority w:val="29"/>
    <w:rsid w:val="00D237C2"/>
    <w:rPr>
      <w:i/>
      <w:iCs/>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GB" w:eastAsia="en-GB"/>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b/>
      <w:caps/>
      <w:color w:val="858200"/>
      <w:sz w:val="30"/>
      <w:szCs w:val="30"/>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p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GB" w:eastAsia="en-GB"/>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n-GB" w:eastAsia="en-GB"/>
    </w:rPr>
  </w:style>
  <w:style w:type="paragraph" w:styleId="StandardWeb">
    <w:name w:val="Normal (Web)"/>
    <w:basedOn w:val="Standard"/>
    <w:uiPriority w:val="99"/>
    <w:semiHidden/>
    <w:unhideWhenUsed/>
    <w:rsid w:val="000A3BF5"/>
    <w:pPr>
      <w:spacing w:before="100" w:beforeAutospacing="1" w:after="100" w:afterAutospacing="1"/>
    </w:pPr>
    <w:rPr>
      <w:rFonts w:ascii="Times New Roman" w:hAnsi="Times New Roman" w:cs="Times New Roman"/>
      <w:sz w:val="24"/>
      <w:szCs w:val="24"/>
    </w:rPr>
  </w:style>
  <w:style w:type="paragraph" w:customStyle="1" w:styleId="Default">
    <w:name w:val="Default"/>
    <w:uiPriority w:val="99"/>
    <w:semiHidden/>
    <w:rsid w:val="000A3BF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103279">
      <w:bodyDiv w:val="1"/>
      <w:marLeft w:val="0"/>
      <w:marRight w:val="0"/>
      <w:marTop w:val="0"/>
      <w:marBottom w:val="0"/>
      <w:divBdr>
        <w:top w:val="none" w:sz="0" w:space="0" w:color="auto"/>
        <w:left w:val="none" w:sz="0" w:space="0" w:color="auto"/>
        <w:bottom w:val="none" w:sz="0" w:space="0" w:color="auto"/>
        <w:right w:val="none" w:sz="0" w:space="0" w:color="auto"/>
      </w:divBdr>
    </w:div>
    <w:div w:id="662245841">
      <w:bodyDiv w:val="1"/>
      <w:marLeft w:val="0"/>
      <w:marRight w:val="0"/>
      <w:marTop w:val="0"/>
      <w:marBottom w:val="0"/>
      <w:divBdr>
        <w:top w:val="none" w:sz="0" w:space="0" w:color="auto"/>
        <w:left w:val="none" w:sz="0" w:space="0" w:color="auto"/>
        <w:bottom w:val="none" w:sz="0" w:space="0" w:color="auto"/>
        <w:right w:val="none" w:sz="0" w:space="0" w:color="auto"/>
      </w:divBdr>
    </w:div>
    <w:div w:id="1208490598">
      <w:bodyDiv w:val="1"/>
      <w:marLeft w:val="0"/>
      <w:marRight w:val="0"/>
      <w:marTop w:val="0"/>
      <w:marBottom w:val="0"/>
      <w:divBdr>
        <w:top w:val="none" w:sz="0" w:space="0" w:color="auto"/>
        <w:left w:val="none" w:sz="0" w:space="0" w:color="auto"/>
        <w:bottom w:val="none" w:sz="0" w:space="0" w:color="auto"/>
        <w:right w:val="none" w:sz="0" w:space="0" w:color="auto"/>
      </w:divBdr>
    </w:div>
    <w:div w:id="1960991185">
      <w:bodyDiv w:val="1"/>
      <w:marLeft w:val="0"/>
      <w:marRight w:val="0"/>
      <w:marTop w:val="0"/>
      <w:marBottom w:val="0"/>
      <w:divBdr>
        <w:top w:val="none" w:sz="0" w:space="0" w:color="auto"/>
        <w:left w:val="none" w:sz="0" w:space="0" w:color="auto"/>
        <w:bottom w:val="none" w:sz="0" w:space="0" w:color="auto"/>
        <w:right w:val="none" w:sz="0" w:space="0" w:color="auto"/>
      </w:divBdr>
    </w:div>
    <w:div w:id="203032667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ihl-tirol.a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tian.dag@stihl.at"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indischbauer.IKP\AppData\Local\Microsoft\Windows\Temporary%20Internet%20Files\Content.Outlook\JB2HSFFW\STIHLTirol_WordVorlage_Briefbogen_Presse%20(002).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4D0B2-D9C5-458B-BCC8-A935BE339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STIHLTirol_WordVorlage_Briefbogen_Presse (002).dotx</Template>
  <TotalTime>0</TotalTime>
  <Pages>9</Pages>
  <Words>1431</Words>
  <Characters>9017</Characters>
  <Application>Microsoft Office Word</Application>
  <DocSecurity>4</DocSecurity>
  <Lines>75</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10428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Andreas Windischbauer</dc:creator>
  <cp:lastModifiedBy>AT/LPS-ml Ladstätter, Martina</cp:lastModifiedBy>
  <cp:revision>2</cp:revision>
  <cp:lastPrinted>2014-03-26T13:36:00Z</cp:lastPrinted>
  <dcterms:created xsi:type="dcterms:W3CDTF">2020-05-26T08:13:00Z</dcterms:created>
  <dcterms:modified xsi:type="dcterms:W3CDTF">2020-05-26T08:13:00Z</dcterms:modified>
  <cp:category>FO</cp:category>
</cp:coreProperties>
</file>