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p w14:paraId="02B7F79D" w14:textId="7D05389F" w:rsidR="00871A6E" w:rsidRDefault="000A3BF5" w:rsidP="005F4EF0">
      <w:pPr>
        <w:rPr>
          <w:b/>
          <w:bCs/>
          <w:sz w:val="24"/>
          <w:szCs w:val="24"/>
        </w:rPr>
      </w:pPr>
      <w:r>
        <w:rPr>
          <w:b/>
          <w:sz w:val="24"/>
        </w:rPr>
        <w:t>Langkampfen, 22nd February 2021</w:t>
      </w:r>
    </w:p>
    <w:p w14:paraId="31D50C05" w14:textId="77777777" w:rsidR="0089043C" w:rsidRDefault="0089043C" w:rsidP="005F4EF0">
      <w:pPr>
        <w:rPr>
          <w:b/>
          <w:bCs/>
          <w:sz w:val="24"/>
          <w:szCs w:val="24"/>
        </w:rPr>
      </w:pPr>
    </w:p>
    <w:p w14:paraId="3B0DBC5D" w14:textId="6105972D" w:rsidR="005F4EF0" w:rsidRDefault="005B2918" w:rsidP="005F4EF0">
      <w:pPr>
        <w:rPr>
          <w:b/>
          <w:bCs/>
          <w:sz w:val="32"/>
          <w:szCs w:val="32"/>
        </w:rPr>
      </w:pPr>
      <w:r>
        <w:rPr>
          <w:b/>
          <w:sz w:val="32"/>
        </w:rPr>
        <w:t xml:space="preserve">40 years of premium gardening </w:t>
      </w:r>
      <w:r w:rsidRPr="008E134E">
        <w:rPr>
          <w:b/>
          <w:sz w:val="32"/>
        </w:rPr>
        <w:t>t</w:t>
      </w:r>
      <w:bookmarkStart w:id="0" w:name="_GoBack"/>
      <w:bookmarkEnd w:id="0"/>
      <w:r w:rsidRPr="008E134E">
        <w:rPr>
          <w:b/>
          <w:sz w:val="32"/>
        </w:rPr>
        <w:t xml:space="preserve">ools </w:t>
      </w:r>
      <w:r w:rsidR="007F2BD5" w:rsidRPr="008E134E">
        <w:rPr>
          <w:b/>
          <w:sz w:val="32"/>
        </w:rPr>
        <w:t>made in</w:t>
      </w:r>
      <w:r w:rsidRPr="008E134E">
        <w:rPr>
          <w:b/>
          <w:sz w:val="32"/>
        </w:rPr>
        <w:t xml:space="preserve"> Tyrol</w:t>
      </w:r>
    </w:p>
    <w:p w14:paraId="6A29254C" w14:textId="77777777" w:rsidR="00C914B4" w:rsidRDefault="00C914B4" w:rsidP="00951786">
      <w:pPr>
        <w:rPr>
          <w:sz w:val="22"/>
          <w:szCs w:val="22"/>
        </w:rPr>
      </w:pPr>
    </w:p>
    <w:p w14:paraId="02CE1919" w14:textId="4B54D163" w:rsidR="002D101F" w:rsidRDefault="00F52A1E" w:rsidP="00F52A1E">
      <w:pPr>
        <w:rPr>
          <w:sz w:val="22"/>
          <w:szCs w:val="22"/>
        </w:rPr>
      </w:pPr>
      <w:r>
        <w:rPr>
          <w:sz w:val="22"/>
        </w:rPr>
        <w:t>The garden equipment manufacturer and cordless tool specialist STIHL Tirol is celebrating its 40</w:t>
      </w:r>
      <w:r w:rsidRPr="007F2BD5">
        <w:rPr>
          <w:sz w:val="22"/>
          <w:vertAlign w:val="superscript"/>
        </w:rPr>
        <w:t>th</w:t>
      </w:r>
      <w:r w:rsidR="007F2BD5">
        <w:rPr>
          <w:sz w:val="22"/>
        </w:rPr>
        <w:t xml:space="preserve"> </w:t>
      </w:r>
      <w:r>
        <w:rPr>
          <w:sz w:val="22"/>
        </w:rPr>
        <w:t>anniversary on 26</w:t>
      </w:r>
      <w:r w:rsidRPr="007F2BD5">
        <w:rPr>
          <w:sz w:val="22"/>
          <w:vertAlign w:val="superscript"/>
        </w:rPr>
        <w:t>th</w:t>
      </w:r>
      <w:r w:rsidR="007F2BD5">
        <w:rPr>
          <w:sz w:val="22"/>
        </w:rPr>
        <w:t xml:space="preserve"> </w:t>
      </w:r>
      <w:r>
        <w:rPr>
          <w:sz w:val="22"/>
        </w:rPr>
        <w:t>February 2021. The company, which was founded</w:t>
      </w:r>
      <w:r w:rsidR="007F2BD5">
        <w:rPr>
          <w:sz w:val="22"/>
        </w:rPr>
        <w:t xml:space="preserve"> as VIKING GmbH</w:t>
      </w:r>
      <w:r>
        <w:rPr>
          <w:sz w:val="22"/>
        </w:rPr>
        <w:t xml:space="preserve"> in </w:t>
      </w:r>
      <w:r w:rsidR="007F2BD5">
        <w:rPr>
          <w:sz w:val="22"/>
        </w:rPr>
        <w:t xml:space="preserve">Kufstein in </w:t>
      </w:r>
      <w:r>
        <w:rPr>
          <w:sz w:val="22"/>
        </w:rPr>
        <w:t>1981 and has been trading as STIHL Tirol since 2018, has developed over the past four decades to become an important STIHL production site for cordless products and one of the region's largest employers.</w:t>
      </w:r>
    </w:p>
    <w:p w14:paraId="09475C73" w14:textId="460C1BDF" w:rsidR="00360A80" w:rsidRPr="008E134E" w:rsidRDefault="00D60495" w:rsidP="00A47BEF">
      <w:pPr>
        <w:rPr>
          <w:sz w:val="22"/>
        </w:rPr>
      </w:pPr>
      <w:r>
        <w:rPr>
          <w:sz w:val="22"/>
        </w:rPr>
        <w:t>Nikolas Stihl, managing director of the Tyrolean location of the STIHL Group from 1993 to 2011 and today chairman of the STIHL supervisory and advisory board, expresses his congratulations: "The development of our Tyrolean location can quite rightly be described as a success story. What was once a regional manufacturer of gardening tools is now a veritable medium-sized company with</w:t>
      </w:r>
      <w:r w:rsidR="0007596B">
        <w:rPr>
          <w:sz w:val="22"/>
        </w:rPr>
        <w:t xml:space="preserve"> an</w:t>
      </w:r>
      <w:r>
        <w:rPr>
          <w:sz w:val="22"/>
        </w:rPr>
        <w:t xml:space="preserve"> international business – excellently positioned, optimally equipped for the future and an integral and important part of the STIHL Group. </w:t>
      </w:r>
      <w:r w:rsidR="008E134E">
        <w:rPr>
          <w:sz w:val="22"/>
        </w:rPr>
        <w:t>Our wide range of garden tools makes us</w:t>
      </w:r>
      <w:r w:rsidR="006D7839">
        <w:rPr>
          <w:sz w:val="22"/>
        </w:rPr>
        <w:t xml:space="preserve"> leaders in </w:t>
      </w:r>
      <w:r w:rsidR="00A47BEF" w:rsidRPr="008E134E">
        <w:rPr>
          <w:sz w:val="22"/>
        </w:rPr>
        <w:t xml:space="preserve">the European specialist trade </w:t>
      </w:r>
      <w:r w:rsidR="008E134E">
        <w:rPr>
          <w:sz w:val="22"/>
        </w:rPr>
        <w:t>and</w:t>
      </w:r>
      <w:r w:rsidR="00A47BEF" w:rsidRPr="008E134E">
        <w:rPr>
          <w:sz w:val="22"/>
        </w:rPr>
        <w:t xml:space="preserve"> we are increasingly </w:t>
      </w:r>
      <w:r w:rsidR="006D7839" w:rsidRPr="008E134E">
        <w:rPr>
          <w:sz w:val="22"/>
        </w:rPr>
        <w:t>taking on</w:t>
      </w:r>
      <w:r w:rsidR="00A47BEF" w:rsidRPr="008E134E">
        <w:rPr>
          <w:sz w:val="22"/>
        </w:rPr>
        <w:t xml:space="preserve"> the world market with our cordless products</w:t>
      </w:r>
      <w:r w:rsidRPr="008E134E">
        <w:rPr>
          <w:sz w:val="22"/>
        </w:rPr>
        <w:t>."</w:t>
      </w:r>
    </w:p>
    <w:p w14:paraId="681A319A" w14:textId="6B90D235" w:rsidR="00360A80" w:rsidRPr="00E33C9C" w:rsidRDefault="00A47BEF" w:rsidP="00E33C9C">
      <w:pPr>
        <w:rPr>
          <w:sz w:val="22"/>
        </w:rPr>
      </w:pPr>
      <w:r w:rsidRPr="008E134E">
        <w:rPr>
          <w:sz w:val="22"/>
        </w:rPr>
        <w:t>Clemens Schaller, managing director of STIHL Tirol since 2018, emphasises</w:t>
      </w:r>
      <w:r w:rsidR="00360A80" w:rsidRPr="008E134E">
        <w:rPr>
          <w:sz w:val="22"/>
        </w:rPr>
        <w:t xml:space="preserve">: </w:t>
      </w:r>
      <w:r w:rsidR="00E33C9C" w:rsidRPr="008E134E">
        <w:rPr>
          <w:sz w:val="22"/>
        </w:rPr>
        <w:t>"The fact that we are still on course for success, despite the current challenges posed by the</w:t>
      </w:r>
      <w:r w:rsidR="00E33C9C" w:rsidRPr="00E33C9C">
        <w:rPr>
          <w:sz w:val="22"/>
        </w:rPr>
        <w:t xml:space="preserve"> corona pandemic, is primarily thanks to the excellent performance, commitment and loyalty of our no</w:t>
      </w:r>
      <w:r w:rsidR="00E33C9C">
        <w:rPr>
          <w:sz w:val="22"/>
        </w:rPr>
        <w:t xml:space="preserve">w 700 employees in Langkampfen. </w:t>
      </w:r>
      <w:r w:rsidR="006D7839">
        <w:rPr>
          <w:sz w:val="22"/>
        </w:rPr>
        <w:t>O</w:t>
      </w:r>
      <w:r w:rsidR="00E33C9C" w:rsidRPr="00E33C9C">
        <w:rPr>
          <w:sz w:val="22"/>
        </w:rPr>
        <w:t>ur 40th anniversary</w:t>
      </w:r>
      <w:r w:rsidR="006D7839">
        <w:rPr>
          <w:sz w:val="22"/>
        </w:rPr>
        <w:t xml:space="preserve"> is something for us to be proud of</w:t>
      </w:r>
      <w:r w:rsidR="00E33C9C" w:rsidRPr="00E33C9C">
        <w:rPr>
          <w:sz w:val="22"/>
        </w:rPr>
        <w:t xml:space="preserve">, a fact </w:t>
      </w:r>
      <w:r w:rsidR="00796747">
        <w:rPr>
          <w:sz w:val="22"/>
        </w:rPr>
        <w:t xml:space="preserve">that </w:t>
      </w:r>
      <w:r w:rsidR="00E33C9C" w:rsidRPr="00E33C9C">
        <w:rPr>
          <w:sz w:val="22"/>
        </w:rPr>
        <w:t>we are unfortunately unable to celebrate with a party this year.</w:t>
      </w:r>
      <w:r w:rsidR="00E33C9C">
        <w:rPr>
          <w:sz w:val="22"/>
        </w:rPr>
        <w:t>"</w:t>
      </w:r>
    </w:p>
    <w:p w14:paraId="58AC022C" w14:textId="622BFBFB" w:rsidR="00D1213E" w:rsidRDefault="00D1213E" w:rsidP="00D1213E">
      <w:pPr>
        <w:rPr>
          <w:sz w:val="22"/>
          <w:szCs w:val="22"/>
        </w:rPr>
      </w:pPr>
      <w:r>
        <w:rPr>
          <w:sz w:val="22"/>
        </w:rPr>
        <w:t xml:space="preserve">The company was founded in 1981 – 28 people were employed at </w:t>
      </w:r>
      <w:r w:rsidR="006D7839">
        <w:rPr>
          <w:sz w:val="22"/>
        </w:rPr>
        <w:t>the</w:t>
      </w:r>
      <w:r>
        <w:rPr>
          <w:sz w:val="22"/>
        </w:rPr>
        <w:t xml:space="preserve"> time. The first product was a garden shredder. In 1984, the first line of lawn mowers developed in-house rolled off the assembly line. The lawn mower was to be the most important product in the range for a long time to come. </w:t>
      </w:r>
    </w:p>
    <w:p w14:paraId="6D4D5184" w14:textId="1C87E017" w:rsidR="00442D87" w:rsidRPr="008E134E" w:rsidRDefault="0031301D" w:rsidP="00F52A1E">
      <w:pPr>
        <w:rPr>
          <w:sz w:val="22"/>
          <w:szCs w:val="22"/>
        </w:rPr>
      </w:pPr>
      <w:r>
        <w:rPr>
          <w:sz w:val="22"/>
        </w:rPr>
        <w:t xml:space="preserve">1992 was a milestone in the company's history. VIKING became a wholly owned subsidiary of the German STIHL Group, one of the world's leading manufacturers of chain saws and power tools. </w:t>
      </w:r>
      <w:r w:rsidR="00386A67" w:rsidRPr="00386A67">
        <w:rPr>
          <w:sz w:val="22"/>
        </w:rPr>
        <w:t xml:space="preserve">With the acquisition of the Tyrolean </w:t>
      </w:r>
      <w:proofErr w:type="gramStart"/>
      <w:r w:rsidR="00386A67" w:rsidRPr="00386A67">
        <w:rPr>
          <w:sz w:val="22"/>
        </w:rPr>
        <w:t>company</w:t>
      </w:r>
      <w:proofErr w:type="gramEnd"/>
      <w:r w:rsidR="00386A67" w:rsidRPr="00386A67">
        <w:rPr>
          <w:sz w:val="22"/>
        </w:rPr>
        <w:t>, STIHL expanded its product range to inc</w:t>
      </w:r>
      <w:r w:rsidR="00386A67">
        <w:rPr>
          <w:sz w:val="22"/>
        </w:rPr>
        <w:t>lude garden products</w:t>
      </w:r>
      <w:r>
        <w:rPr>
          <w:sz w:val="22"/>
        </w:rPr>
        <w:t xml:space="preserve">. In 1993, Nikolas Stihl, the grandson of STIHL founder Andreas Stihl, joined the </w:t>
      </w:r>
      <w:r>
        <w:rPr>
          <w:sz w:val="22"/>
        </w:rPr>
        <w:lastRenderedPageBreak/>
        <w:t xml:space="preserve">Tyrolean company and remained the managing director until 2011. The range of gardening tools was completely </w:t>
      </w:r>
      <w:r w:rsidR="008E134E">
        <w:rPr>
          <w:sz w:val="22"/>
        </w:rPr>
        <w:t>updated</w:t>
      </w:r>
      <w:r>
        <w:rPr>
          <w:sz w:val="22"/>
        </w:rPr>
        <w:t xml:space="preserve"> during this time and there was </w:t>
      </w:r>
      <w:r w:rsidR="00386A67">
        <w:rPr>
          <w:sz w:val="22"/>
        </w:rPr>
        <w:t xml:space="preserve">a </w:t>
      </w:r>
      <w:r>
        <w:rPr>
          <w:sz w:val="22"/>
        </w:rPr>
        <w:t xml:space="preserve">rapid increase in </w:t>
      </w:r>
      <w:r w:rsidR="008E134E">
        <w:rPr>
          <w:sz w:val="22"/>
        </w:rPr>
        <w:t>sales</w:t>
      </w:r>
      <w:r>
        <w:rPr>
          <w:sz w:val="22"/>
        </w:rPr>
        <w:t xml:space="preserve"> and employee numbers. A </w:t>
      </w:r>
      <w:r w:rsidRPr="008E134E">
        <w:rPr>
          <w:sz w:val="22"/>
        </w:rPr>
        <w:t xml:space="preserve">consistent product portfolio policy combined with </w:t>
      </w:r>
      <w:r w:rsidR="000635C4" w:rsidRPr="008E134E">
        <w:rPr>
          <w:sz w:val="22"/>
        </w:rPr>
        <w:t>a</w:t>
      </w:r>
      <w:r w:rsidRPr="008E134E">
        <w:rPr>
          <w:sz w:val="22"/>
        </w:rPr>
        <w:t xml:space="preserve"> strong network of STIHL specialist dealers was another guarantee of success for the company's development.</w:t>
      </w:r>
    </w:p>
    <w:p w14:paraId="06B441FA" w14:textId="3D0A1EFF" w:rsidR="00442D87" w:rsidRDefault="00970409" w:rsidP="00F52A1E">
      <w:pPr>
        <w:rPr>
          <w:sz w:val="22"/>
          <w:szCs w:val="22"/>
        </w:rPr>
      </w:pPr>
      <w:r w:rsidRPr="008E134E">
        <w:rPr>
          <w:sz w:val="22"/>
        </w:rPr>
        <w:t xml:space="preserve">At the end of the 1990s, there were considerable leaps in </w:t>
      </w:r>
      <w:r w:rsidR="000564C5">
        <w:rPr>
          <w:sz w:val="22"/>
        </w:rPr>
        <w:t>sales</w:t>
      </w:r>
      <w:r w:rsidRPr="008E134E">
        <w:rPr>
          <w:sz w:val="22"/>
        </w:rPr>
        <w:t xml:space="preserve"> and the Kufstein plant was bursting at the seams. As a result, the company moved</w:t>
      </w:r>
      <w:r>
        <w:rPr>
          <w:sz w:val="22"/>
        </w:rPr>
        <w:t xml:space="preserve"> to Langkampfen </w:t>
      </w:r>
      <w:r w:rsidR="00386A67">
        <w:rPr>
          <w:sz w:val="22"/>
        </w:rPr>
        <w:t xml:space="preserve">in 2001 </w:t>
      </w:r>
      <w:r>
        <w:rPr>
          <w:sz w:val="22"/>
        </w:rPr>
        <w:t xml:space="preserve">and the company premises </w:t>
      </w:r>
      <w:r w:rsidR="002F24E1">
        <w:rPr>
          <w:sz w:val="22"/>
        </w:rPr>
        <w:t xml:space="preserve">were expanded </w:t>
      </w:r>
      <w:r>
        <w:rPr>
          <w:sz w:val="22"/>
        </w:rPr>
        <w:t xml:space="preserve">in three major stages in 2007, 2012 and </w:t>
      </w:r>
      <w:r w:rsidR="00386A67">
        <w:rPr>
          <w:sz w:val="22"/>
        </w:rPr>
        <w:t xml:space="preserve">2019. Particular importance is placed on the focus </w:t>
      </w:r>
      <w:r w:rsidR="002F24E1">
        <w:rPr>
          <w:sz w:val="22"/>
        </w:rPr>
        <w:t>of</w:t>
      </w:r>
      <w:r w:rsidR="00386A67">
        <w:rPr>
          <w:sz w:val="22"/>
        </w:rPr>
        <w:t xml:space="preserve"> cordless tools</w:t>
      </w:r>
      <w:r>
        <w:rPr>
          <w:sz w:val="22"/>
        </w:rPr>
        <w:t xml:space="preserve"> at the Tyrolean </w:t>
      </w:r>
      <w:r w:rsidR="002F24E1">
        <w:rPr>
          <w:sz w:val="22"/>
        </w:rPr>
        <w:t>site</w:t>
      </w:r>
      <w:r>
        <w:rPr>
          <w:sz w:val="22"/>
        </w:rPr>
        <w:t xml:space="preserve"> of the STIHL Group. </w:t>
      </w:r>
      <w:r w:rsidR="002F24E1">
        <w:rPr>
          <w:sz w:val="22"/>
        </w:rPr>
        <w:t>Since 2010, the</w:t>
      </w:r>
      <w:r w:rsidR="00EB3CB5">
        <w:rPr>
          <w:sz w:val="22"/>
        </w:rPr>
        <w:t>re has been an increase in the</w:t>
      </w:r>
      <w:r w:rsidR="002F24E1">
        <w:rPr>
          <w:sz w:val="22"/>
        </w:rPr>
        <w:t xml:space="preserve"> manufacturing of numerous cordless tools from the STHIL Group, for example</w:t>
      </w:r>
      <w:r>
        <w:rPr>
          <w:sz w:val="22"/>
        </w:rPr>
        <w:t xml:space="preserve"> cordless chainsaws and hedge trimmers.</w:t>
      </w:r>
    </w:p>
    <w:p w14:paraId="5270347C" w14:textId="52AA3C44" w:rsidR="00A31A3B" w:rsidRDefault="003B131B" w:rsidP="00F52A1E">
      <w:pPr>
        <w:rPr>
          <w:sz w:val="22"/>
          <w:szCs w:val="22"/>
        </w:rPr>
      </w:pPr>
      <w:r>
        <w:rPr>
          <w:sz w:val="22"/>
        </w:rPr>
        <w:t xml:space="preserve">Today, STIHL Tirol produces a variety of cordless, petrol and electric </w:t>
      </w:r>
      <w:r w:rsidR="002F24E1">
        <w:rPr>
          <w:sz w:val="22"/>
        </w:rPr>
        <w:t>garden</w:t>
      </w:r>
      <w:r>
        <w:rPr>
          <w:sz w:val="22"/>
        </w:rPr>
        <w:t xml:space="preserve"> products. These include lawn mowers, robotic mowers, ride-on mowers, garden shredders, lawn scarifiers, tillers, chainsaws, brushcutters, pole pruners, vacuum shredders, hedge trimmers, long-reach hedge trimmers, blowers, cut-off machines and special harvesters. In 2019, the company continued its steady and </w:t>
      </w:r>
      <w:r w:rsidRPr="008E134E">
        <w:rPr>
          <w:sz w:val="22"/>
        </w:rPr>
        <w:t xml:space="preserve">sustainable growth and generated a turnover of </w:t>
      </w:r>
      <w:r w:rsidR="002F24E1" w:rsidRPr="008E134E">
        <w:rPr>
          <w:sz w:val="22"/>
        </w:rPr>
        <w:t>more than</w:t>
      </w:r>
      <w:r w:rsidRPr="008E134E">
        <w:rPr>
          <w:sz w:val="22"/>
        </w:rPr>
        <w:t xml:space="preserve"> 456 million euros. This trend continued in 2020. Since many people spent more time at home due to contact and travel restrictions, more was</w:t>
      </w:r>
      <w:r>
        <w:rPr>
          <w:sz w:val="22"/>
        </w:rPr>
        <w:t xml:space="preserve"> invested in private gardens. This has seen the demand for cordless products and gardening tools made in Tyrol continue to rise in recent months. </w:t>
      </w:r>
    </w:p>
    <w:p w14:paraId="184FBC71" w14:textId="77777777" w:rsidR="006E40D9" w:rsidRDefault="006E40D9" w:rsidP="008512AA">
      <w:pPr>
        <w:rPr>
          <w:sz w:val="22"/>
          <w:szCs w:val="22"/>
        </w:rPr>
      </w:pPr>
    </w:p>
    <w:p w14:paraId="0A056AEB" w14:textId="1B51484F" w:rsidR="008512AA" w:rsidRPr="005F4EF0" w:rsidRDefault="008512AA" w:rsidP="008512AA">
      <w:pPr>
        <w:rPr>
          <w:rFonts w:ascii="Times New Roman" w:hAnsi="Times New Roman" w:cs="Calibri"/>
          <w:sz w:val="22"/>
          <w:szCs w:val="22"/>
        </w:rPr>
      </w:pPr>
      <w:r>
        <w:rPr>
          <w:sz w:val="22"/>
        </w:rPr>
        <w:t>Information about STIHL Tirol:</w:t>
      </w:r>
    </w:p>
    <w:p w14:paraId="0CE36535" w14:textId="1153A5EE" w:rsidR="008512AA" w:rsidRDefault="008512AA" w:rsidP="008512AA">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In 2019, the company employed 639 people.</w:t>
      </w:r>
    </w:p>
    <w:p w14:paraId="57522C22" w14:textId="77777777" w:rsidR="008512AA" w:rsidRDefault="008512AA" w:rsidP="008512AA">
      <w:pPr>
        <w:rPr>
          <w:bCs/>
          <w:color w:val="000000"/>
          <w:sz w:val="22"/>
          <w:szCs w:val="22"/>
        </w:rPr>
      </w:pPr>
      <w:r>
        <w:rPr>
          <w:color w:val="000000"/>
          <w:sz w:val="22"/>
        </w:rPr>
        <w:t>STIHL company profile:</w:t>
      </w:r>
    </w:p>
    <w:p w14:paraId="5E9A0767" w14:textId="443F9C0B" w:rsidR="008512AA" w:rsidRDefault="008512AA" w:rsidP="008512AA">
      <w:pPr>
        <w:rPr>
          <w:color w:val="000000"/>
          <w:sz w:val="22"/>
          <w:szCs w:val="22"/>
        </w:rPr>
      </w:pPr>
      <w:r>
        <w:rPr>
          <w:color w:val="000000"/>
          <w:sz w:val="22"/>
        </w:rPr>
        <w:t>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41 sales and marketing STIHL subsidiaries, around 120 importers and more than 53,000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2019, STIHL had 16,722 employees worldwide and a turnover of € 3.93 billion.</w:t>
      </w:r>
    </w:p>
    <w:p w14:paraId="479EA2DA" w14:textId="77777777" w:rsidR="008512AA" w:rsidRDefault="008512AA" w:rsidP="00B54DDC">
      <w:pPr>
        <w:rPr>
          <w:sz w:val="22"/>
          <w:szCs w:val="22"/>
        </w:rPr>
      </w:pPr>
    </w:p>
    <w:p w14:paraId="2CEF9873" w14:textId="214EBEA4" w:rsidR="001F1DE0" w:rsidRPr="00E57FF0" w:rsidRDefault="001F1DE0" w:rsidP="001F1DE0">
      <w:pPr>
        <w:autoSpaceDE w:val="0"/>
        <w:autoSpaceDN w:val="0"/>
        <w:adjustRightInd w:val="0"/>
        <w:rPr>
          <w:sz w:val="22"/>
          <w:szCs w:val="22"/>
        </w:rPr>
      </w:pPr>
      <w:r>
        <w:rPr>
          <w:sz w:val="22"/>
        </w:rPr>
        <w:t xml:space="preserve">Image "Nikolas_Stihl": </w:t>
      </w:r>
    </w:p>
    <w:p w14:paraId="7EB84F30" w14:textId="413122CF" w:rsidR="001F1DE0" w:rsidRDefault="000153EE" w:rsidP="001F1DE0">
      <w:pPr>
        <w:autoSpaceDE w:val="0"/>
        <w:autoSpaceDN w:val="0"/>
        <w:adjustRightInd w:val="0"/>
        <w:rPr>
          <w:sz w:val="22"/>
          <w:szCs w:val="22"/>
        </w:rPr>
      </w:pPr>
      <w:r>
        <w:rPr>
          <w:sz w:val="22"/>
        </w:rPr>
        <w:t>Nikolas Stihl, long-</w:t>
      </w:r>
      <w:r w:rsidRPr="008E134E">
        <w:rPr>
          <w:sz w:val="22"/>
        </w:rPr>
        <w:t xml:space="preserve">standing </w:t>
      </w:r>
      <w:r w:rsidR="008E134E" w:rsidRPr="008E134E">
        <w:rPr>
          <w:sz w:val="22"/>
        </w:rPr>
        <w:t>former</w:t>
      </w:r>
      <w:r w:rsidRPr="008E134E">
        <w:rPr>
          <w:sz w:val="22"/>
        </w:rPr>
        <w:t xml:space="preserve"> managing director of the Tyrolean location of the STIHL Group, is optimistic about the future</w:t>
      </w:r>
      <w:r>
        <w:rPr>
          <w:sz w:val="22"/>
        </w:rPr>
        <w:t xml:space="preserve"> of the now 40-year-old company.</w:t>
      </w:r>
    </w:p>
    <w:p w14:paraId="7B199120" w14:textId="0B02D410" w:rsidR="000153EE" w:rsidRDefault="000153EE" w:rsidP="001F1DE0">
      <w:pPr>
        <w:pStyle w:val="HTMLPreformatted"/>
        <w:rPr>
          <w:rFonts w:ascii="Arial" w:hAnsi="Arial" w:cs="Arial"/>
          <w:sz w:val="22"/>
          <w:szCs w:val="22"/>
        </w:rPr>
      </w:pPr>
      <w:r>
        <w:rPr>
          <w:rFonts w:ascii="Arial" w:hAnsi="Arial"/>
          <w:sz w:val="22"/>
        </w:rPr>
        <w:t xml:space="preserve">Image "STIHL_Tirol_historic_shredder": </w:t>
      </w:r>
    </w:p>
    <w:p w14:paraId="337C71E1" w14:textId="3B7876A6" w:rsidR="000153EE" w:rsidRDefault="007359E1" w:rsidP="000153EE">
      <w:pPr>
        <w:autoSpaceDE w:val="0"/>
        <w:autoSpaceDN w:val="0"/>
        <w:adjustRightInd w:val="0"/>
        <w:rPr>
          <w:sz w:val="22"/>
          <w:szCs w:val="22"/>
        </w:rPr>
      </w:pPr>
      <w:r>
        <w:rPr>
          <w:sz w:val="22"/>
        </w:rPr>
        <w:t xml:space="preserve">The first product produced by the successful Tyrolean </w:t>
      </w:r>
      <w:proofErr w:type="gramStart"/>
      <w:r>
        <w:rPr>
          <w:sz w:val="22"/>
        </w:rPr>
        <w:t>company</w:t>
      </w:r>
      <w:proofErr w:type="gramEnd"/>
      <w:r>
        <w:rPr>
          <w:sz w:val="22"/>
        </w:rPr>
        <w:t xml:space="preserve"> was a garden shredder. This image shows one of the first models from the early 1980s.</w:t>
      </w:r>
    </w:p>
    <w:p w14:paraId="3320A755" w14:textId="2020E07D" w:rsidR="000153EE" w:rsidRDefault="000153EE" w:rsidP="001F1DE0">
      <w:pPr>
        <w:pStyle w:val="HTMLPreformatted"/>
        <w:rPr>
          <w:rFonts w:ascii="Arial" w:hAnsi="Arial" w:cs="Arial"/>
          <w:sz w:val="22"/>
          <w:szCs w:val="22"/>
        </w:rPr>
      </w:pPr>
    </w:p>
    <w:p w14:paraId="2850D149" w14:textId="3D4F5F51" w:rsidR="00417BA7" w:rsidRDefault="00417BA7" w:rsidP="001F1DE0">
      <w:pPr>
        <w:pStyle w:val="HTMLPreformatted"/>
        <w:rPr>
          <w:rFonts w:ascii="Arial" w:hAnsi="Arial" w:cs="Arial"/>
          <w:sz w:val="22"/>
          <w:szCs w:val="22"/>
        </w:rPr>
      </w:pPr>
      <w:r>
        <w:rPr>
          <w:rFonts w:ascii="Arial" w:hAnsi="Arial"/>
          <w:sz w:val="22"/>
        </w:rPr>
        <w:t>Image "STIHL_Tirol_robotic_mower_RMI_422"</w:t>
      </w:r>
    </w:p>
    <w:p w14:paraId="3CEF30A1" w14:textId="1482136C" w:rsidR="00417BA7" w:rsidRDefault="00C72848" w:rsidP="001F1DE0">
      <w:pPr>
        <w:pStyle w:val="HTMLPreformatted"/>
        <w:rPr>
          <w:rFonts w:ascii="Arial" w:hAnsi="Arial" w:cs="Arial"/>
          <w:sz w:val="22"/>
          <w:szCs w:val="22"/>
        </w:rPr>
      </w:pPr>
      <w:r>
        <w:rPr>
          <w:rFonts w:ascii="Arial" w:hAnsi="Arial"/>
          <w:sz w:val="22"/>
        </w:rPr>
        <w:t xml:space="preserve">Robotic mowers </w:t>
      </w:r>
      <w:r w:rsidR="00A34919">
        <w:rPr>
          <w:rFonts w:ascii="Arial" w:hAnsi="Arial"/>
          <w:sz w:val="22"/>
        </w:rPr>
        <w:t>are</w:t>
      </w:r>
      <w:r>
        <w:rPr>
          <w:rFonts w:ascii="Arial" w:hAnsi="Arial"/>
          <w:sz w:val="22"/>
        </w:rPr>
        <w:t xml:space="preserve"> another important product group produced by STIHL Tirol in Langkampfen.</w:t>
      </w:r>
    </w:p>
    <w:p w14:paraId="7664767D" w14:textId="0B2E54DD" w:rsidR="00417BA7" w:rsidRDefault="00417BA7" w:rsidP="001F1DE0">
      <w:pPr>
        <w:pStyle w:val="HTMLPreformatted"/>
        <w:rPr>
          <w:rFonts w:ascii="Arial" w:hAnsi="Arial" w:cs="Arial"/>
          <w:sz w:val="22"/>
          <w:szCs w:val="22"/>
        </w:rPr>
      </w:pPr>
    </w:p>
    <w:p w14:paraId="0B7A4907" w14:textId="3C1F4D27" w:rsidR="00417BA7" w:rsidRDefault="00417BA7" w:rsidP="001F1DE0">
      <w:pPr>
        <w:pStyle w:val="HTMLPreformatted"/>
        <w:rPr>
          <w:rFonts w:ascii="Arial" w:hAnsi="Arial" w:cs="Arial"/>
          <w:sz w:val="22"/>
          <w:szCs w:val="22"/>
        </w:rPr>
      </w:pPr>
    </w:p>
    <w:p w14:paraId="4858EF5A" w14:textId="74B3C77A" w:rsidR="001F1DE0" w:rsidRDefault="001F1DE0" w:rsidP="001F1DE0">
      <w:pPr>
        <w:pStyle w:val="HTMLPreformatted"/>
        <w:rPr>
          <w:rFonts w:ascii="Arial" w:hAnsi="Arial" w:cs="Arial"/>
          <w:sz w:val="22"/>
          <w:szCs w:val="22"/>
        </w:rPr>
      </w:pPr>
      <w:r>
        <w:rPr>
          <w:rFonts w:ascii="Arial" w:hAnsi="Arial"/>
          <w:sz w:val="22"/>
        </w:rPr>
        <w:t>(Images: STIHL Tirol, reprint free of charge)</w:t>
      </w:r>
    </w:p>
    <w:p w14:paraId="3CC1359A" w14:textId="344B09E7" w:rsidR="001F1DE0" w:rsidRDefault="001F1DE0" w:rsidP="00951786">
      <w:pPr>
        <w:rPr>
          <w:sz w:val="22"/>
          <w:szCs w:val="22"/>
        </w:rPr>
      </w:pPr>
    </w:p>
    <w:sectPr w:rsidR="001F1DE0" w:rsidSect="006D225E">
      <w:headerReference w:type="default" r:id="rId11"/>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78DFF" w14:textId="77777777" w:rsidR="00EE7DFD" w:rsidRDefault="00EE7DFD" w:rsidP="00B00E08">
      <w:r>
        <w:separator/>
      </w:r>
    </w:p>
  </w:endnote>
  <w:endnote w:type="continuationSeparator" w:id="0">
    <w:p w14:paraId="6634DD20" w14:textId="77777777" w:rsidR="00EE7DFD" w:rsidRDefault="00EE7DFD"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TIHL Contraface Text">
    <w:altName w:val="Trebuchet MS"/>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EF0B" w14:textId="0F698E74" w:rsidR="00AA2C9C" w:rsidRPr="00A25593" w:rsidRDefault="00B70428" w:rsidP="00122F70">
    <w:pPr>
      <w:pStyle w:val="Footer"/>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07596B">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07596B">
      <w:rPr>
        <w:noProof/>
        <w:color w:val="FFFFFF" w:themeColor="background1"/>
      </w:rPr>
      <w:t>3</w:t>
    </w:r>
    <w:r w:rsidR="00D34478" w:rsidRPr="00A25593">
      <w:rPr>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14DA" w14:textId="500A0C00" w:rsidR="006807B1" w:rsidRPr="00122F70" w:rsidRDefault="00B70428" w:rsidP="00725334">
    <w:pPr>
      <w:pStyle w:val="Footer"/>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07596B">
      <w:rPr>
        <w:noProof/>
        <w:color w:val="FFFFFF" w:themeColor="background1"/>
      </w:rPr>
      <w:t>3</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6A6F" w14:textId="77777777" w:rsidR="00EE7DFD" w:rsidRDefault="00EE7DFD" w:rsidP="00B00E08">
      <w:r>
        <w:separator/>
      </w:r>
    </w:p>
  </w:footnote>
  <w:footnote w:type="continuationSeparator" w:id="0">
    <w:p w14:paraId="1369130B" w14:textId="77777777" w:rsidR="00EE7DFD" w:rsidRDefault="00EE7DFD" w:rsidP="00B0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3867" w14:textId="77777777" w:rsidR="00F33CC7" w:rsidRDefault="00EE7DFD">
    <w:pPr>
      <w:pStyle w:val="Header"/>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D6CB" w14:textId="77777777" w:rsidR="00DF69BD" w:rsidRDefault="00725334">
    <w:pPr>
      <w:pStyle w:val="Header"/>
    </w:pPr>
    <w:r>
      <w:rPr>
        <w:noProof/>
        <w:lang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68D60A"/>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14C64B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Numb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12BC3"/>
    <w:rsid w:val="00013199"/>
    <w:rsid w:val="000153EE"/>
    <w:rsid w:val="0001789B"/>
    <w:rsid w:val="000564C5"/>
    <w:rsid w:val="000635C4"/>
    <w:rsid w:val="00066D7F"/>
    <w:rsid w:val="00075398"/>
    <w:rsid w:val="00075669"/>
    <w:rsid w:val="0007596B"/>
    <w:rsid w:val="000831CE"/>
    <w:rsid w:val="000915F1"/>
    <w:rsid w:val="000A3BF5"/>
    <w:rsid w:val="000B424E"/>
    <w:rsid w:val="000C7AD5"/>
    <w:rsid w:val="000D3D52"/>
    <w:rsid w:val="000F06A9"/>
    <w:rsid w:val="00105218"/>
    <w:rsid w:val="0012040B"/>
    <w:rsid w:val="00122F70"/>
    <w:rsid w:val="00131B76"/>
    <w:rsid w:val="00131C6C"/>
    <w:rsid w:val="0014623A"/>
    <w:rsid w:val="00152D1F"/>
    <w:rsid w:val="0016655D"/>
    <w:rsid w:val="001666F3"/>
    <w:rsid w:val="001717D2"/>
    <w:rsid w:val="0017289F"/>
    <w:rsid w:val="00186C3F"/>
    <w:rsid w:val="001A121E"/>
    <w:rsid w:val="001A5E0D"/>
    <w:rsid w:val="001B1E9B"/>
    <w:rsid w:val="001B505F"/>
    <w:rsid w:val="001D0A55"/>
    <w:rsid w:val="001D0F08"/>
    <w:rsid w:val="001E0E5E"/>
    <w:rsid w:val="001F1DE0"/>
    <w:rsid w:val="0021221F"/>
    <w:rsid w:val="00213516"/>
    <w:rsid w:val="002159FB"/>
    <w:rsid w:val="00232D9F"/>
    <w:rsid w:val="0023373B"/>
    <w:rsid w:val="00235C74"/>
    <w:rsid w:val="00240B03"/>
    <w:rsid w:val="002448D8"/>
    <w:rsid w:val="00253D39"/>
    <w:rsid w:val="00271FE3"/>
    <w:rsid w:val="00274985"/>
    <w:rsid w:val="002845B3"/>
    <w:rsid w:val="00295892"/>
    <w:rsid w:val="00296B29"/>
    <w:rsid w:val="002A2170"/>
    <w:rsid w:val="002A43EC"/>
    <w:rsid w:val="002A7392"/>
    <w:rsid w:val="002A75F7"/>
    <w:rsid w:val="002A7D3F"/>
    <w:rsid w:val="002A7D66"/>
    <w:rsid w:val="002C08B4"/>
    <w:rsid w:val="002C36C5"/>
    <w:rsid w:val="002C4D61"/>
    <w:rsid w:val="002D101F"/>
    <w:rsid w:val="002D5E38"/>
    <w:rsid w:val="002D6F40"/>
    <w:rsid w:val="002E225C"/>
    <w:rsid w:val="002F15D2"/>
    <w:rsid w:val="002F24E1"/>
    <w:rsid w:val="002F7E44"/>
    <w:rsid w:val="003107BF"/>
    <w:rsid w:val="0031301D"/>
    <w:rsid w:val="0032569D"/>
    <w:rsid w:val="00326403"/>
    <w:rsid w:val="00330E24"/>
    <w:rsid w:val="0033413B"/>
    <w:rsid w:val="003342E8"/>
    <w:rsid w:val="00350905"/>
    <w:rsid w:val="00360A80"/>
    <w:rsid w:val="003752E5"/>
    <w:rsid w:val="00377D32"/>
    <w:rsid w:val="0038132A"/>
    <w:rsid w:val="003826A6"/>
    <w:rsid w:val="003834CC"/>
    <w:rsid w:val="003864CF"/>
    <w:rsid w:val="00386909"/>
    <w:rsid w:val="00386A67"/>
    <w:rsid w:val="003906F0"/>
    <w:rsid w:val="00391BA7"/>
    <w:rsid w:val="003A7954"/>
    <w:rsid w:val="003B054E"/>
    <w:rsid w:val="003B0EE0"/>
    <w:rsid w:val="003B131B"/>
    <w:rsid w:val="003B13C5"/>
    <w:rsid w:val="003F0358"/>
    <w:rsid w:val="00402BC6"/>
    <w:rsid w:val="00410760"/>
    <w:rsid w:val="004147C9"/>
    <w:rsid w:val="0041531E"/>
    <w:rsid w:val="00417BA7"/>
    <w:rsid w:val="00417DE6"/>
    <w:rsid w:val="00421659"/>
    <w:rsid w:val="00421CDE"/>
    <w:rsid w:val="004333F0"/>
    <w:rsid w:val="00442D87"/>
    <w:rsid w:val="00450CEA"/>
    <w:rsid w:val="0045488B"/>
    <w:rsid w:val="00454FD5"/>
    <w:rsid w:val="0045763C"/>
    <w:rsid w:val="00472D5D"/>
    <w:rsid w:val="00482586"/>
    <w:rsid w:val="00492535"/>
    <w:rsid w:val="00493DC3"/>
    <w:rsid w:val="004B15CC"/>
    <w:rsid w:val="004E2C4F"/>
    <w:rsid w:val="004F2DCA"/>
    <w:rsid w:val="004F3D8B"/>
    <w:rsid w:val="00513344"/>
    <w:rsid w:val="0051680C"/>
    <w:rsid w:val="00517963"/>
    <w:rsid w:val="00521EB1"/>
    <w:rsid w:val="00523723"/>
    <w:rsid w:val="0052472B"/>
    <w:rsid w:val="0053674B"/>
    <w:rsid w:val="005444BF"/>
    <w:rsid w:val="005501D1"/>
    <w:rsid w:val="005634BF"/>
    <w:rsid w:val="00577D31"/>
    <w:rsid w:val="005A0741"/>
    <w:rsid w:val="005B103E"/>
    <w:rsid w:val="005B2918"/>
    <w:rsid w:val="005C131C"/>
    <w:rsid w:val="005C2962"/>
    <w:rsid w:val="005D1119"/>
    <w:rsid w:val="005F2BFC"/>
    <w:rsid w:val="005F2D35"/>
    <w:rsid w:val="005F4EF0"/>
    <w:rsid w:val="00606F71"/>
    <w:rsid w:val="00614556"/>
    <w:rsid w:val="00635DD8"/>
    <w:rsid w:val="006420DD"/>
    <w:rsid w:val="00642859"/>
    <w:rsid w:val="00643F5D"/>
    <w:rsid w:val="006602ED"/>
    <w:rsid w:val="00664AC0"/>
    <w:rsid w:val="00675EBC"/>
    <w:rsid w:val="006807B1"/>
    <w:rsid w:val="00686803"/>
    <w:rsid w:val="006912EE"/>
    <w:rsid w:val="00695949"/>
    <w:rsid w:val="00695E3A"/>
    <w:rsid w:val="006A24D0"/>
    <w:rsid w:val="006C22AE"/>
    <w:rsid w:val="006D225E"/>
    <w:rsid w:val="006D7839"/>
    <w:rsid w:val="006E40D9"/>
    <w:rsid w:val="006E4D14"/>
    <w:rsid w:val="006E692A"/>
    <w:rsid w:val="006F6369"/>
    <w:rsid w:val="006F7226"/>
    <w:rsid w:val="00725334"/>
    <w:rsid w:val="00733ED2"/>
    <w:rsid w:val="007359E1"/>
    <w:rsid w:val="0074115F"/>
    <w:rsid w:val="00764A2D"/>
    <w:rsid w:val="00764F72"/>
    <w:rsid w:val="00773513"/>
    <w:rsid w:val="00776498"/>
    <w:rsid w:val="00780466"/>
    <w:rsid w:val="007866A8"/>
    <w:rsid w:val="0078679B"/>
    <w:rsid w:val="0078734A"/>
    <w:rsid w:val="00787B38"/>
    <w:rsid w:val="00793E97"/>
    <w:rsid w:val="00796747"/>
    <w:rsid w:val="007A4D3F"/>
    <w:rsid w:val="007B555F"/>
    <w:rsid w:val="007F0A33"/>
    <w:rsid w:val="007F1DFB"/>
    <w:rsid w:val="007F2BD5"/>
    <w:rsid w:val="00807761"/>
    <w:rsid w:val="00827D8F"/>
    <w:rsid w:val="00832DC8"/>
    <w:rsid w:val="00833B68"/>
    <w:rsid w:val="008369BF"/>
    <w:rsid w:val="00837AE6"/>
    <w:rsid w:val="00837C11"/>
    <w:rsid w:val="00846B1F"/>
    <w:rsid w:val="008512AA"/>
    <w:rsid w:val="00871A6E"/>
    <w:rsid w:val="00877929"/>
    <w:rsid w:val="008901DD"/>
    <w:rsid w:val="0089043C"/>
    <w:rsid w:val="008911CB"/>
    <w:rsid w:val="008B09FD"/>
    <w:rsid w:val="008C5201"/>
    <w:rsid w:val="008C5A72"/>
    <w:rsid w:val="008C7B80"/>
    <w:rsid w:val="008D1074"/>
    <w:rsid w:val="008E134E"/>
    <w:rsid w:val="008E47A4"/>
    <w:rsid w:val="008E65FE"/>
    <w:rsid w:val="008F2925"/>
    <w:rsid w:val="00903EDA"/>
    <w:rsid w:val="0090550E"/>
    <w:rsid w:val="00906288"/>
    <w:rsid w:val="00915D79"/>
    <w:rsid w:val="00917140"/>
    <w:rsid w:val="00923B56"/>
    <w:rsid w:val="00951786"/>
    <w:rsid w:val="0095371F"/>
    <w:rsid w:val="00953E67"/>
    <w:rsid w:val="00963FF9"/>
    <w:rsid w:val="00964983"/>
    <w:rsid w:val="009668D0"/>
    <w:rsid w:val="00970409"/>
    <w:rsid w:val="00977C35"/>
    <w:rsid w:val="00996D21"/>
    <w:rsid w:val="009B37FB"/>
    <w:rsid w:val="009E2F67"/>
    <w:rsid w:val="009E3FBF"/>
    <w:rsid w:val="009F0DDB"/>
    <w:rsid w:val="00A01412"/>
    <w:rsid w:val="00A07D0F"/>
    <w:rsid w:val="00A16010"/>
    <w:rsid w:val="00A25593"/>
    <w:rsid w:val="00A30E4D"/>
    <w:rsid w:val="00A31104"/>
    <w:rsid w:val="00A31A3B"/>
    <w:rsid w:val="00A34919"/>
    <w:rsid w:val="00A36559"/>
    <w:rsid w:val="00A36DF8"/>
    <w:rsid w:val="00A4074D"/>
    <w:rsid w:val="00A44B58"/>
    <w:rsid w:val="00A4634D"/>
    <w:rsid w:val="00A47BEF"/>
    <w:rsid w:val="00A6157A"/>
    <w:rsid w:val="00A772F8"/>
    <w:rsid w:val="00A81EC3"/>
    <w:rsid w:val="00A8749D"/>
    <w:rsid w:val="00AA2C9C"/>
    <w:rsid w:val="00AA5520"/>
    <w:rsid w:val="00AA5531"/>
    <w:rsid w:val="00AB376F"/>
    <w:rsid w:val="00AF5463"/>
    <w:rsid w:val="00AF7B1C"/>
    <w:rsid w:val="00B00E08"/>
    <w:rsid w:val="00B047C0"/>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4FAC"/>
    <w:rsid w:val="00BD53AA"/>
    <w:rsid w:val="00BD5C51"/>
    <w:rsid w:val="00BE63E4"/>
    <w:rsid w:val="00BF04EE"/>
    <w:rsid w:val="00BF51E6"/>
    <w:rsid w:val="00BF6D4B"/>
    <w:rsid w:val="00C05D25"/>
    <w:rsid w:val="00C07721"/>
    <w:rsid w:val="00C10ABA"/>
    <w:rsid w:val="00C307C7"/>
    <w:rsid w:val="00C3531C"/>
    <w:rsid w:val="00C417EA"/>
    <w:rsid w:val="00C42D62"/>
    <w:rsid w:val="00C44EF8"/>
    <w:rsid w:val="00C46F62"/>
    <w:rsid w:val="00C724ED"/>
    <w:rsid w:val="00C72848"/>
    <w:rsid w:val="00C877DB"/>
    <w:rsid w:val="00C914B4"/>
    <w:rsid w:val="00C95024"/>
    <w:rsid w:val="00CA3443"/>
    <w:rsid w:val="00CB5062"/>
    <w:rsid w:val="00CB6293"/>
    <w:rsid w:val="00CC0CCD"/>
    <w:rsid w:val="00CE2648"/>
    <w:rsid w:val="00CF6779"/>
    <w:rsid w:val="00D1213E"/>
    <w:rsid w:val="00D137DA"/>
    <w:rsid w:val="00D237C2"/>
    <w:rsid w:val="00D34478"/>
    <w:rsid w:val="00D37045"/>
    <w:rsid w:val="00D42F08"/>
    <w:rsid w:val="00D44D7C"/>
    <w:rsid w:val="00D57342"/>
    <w:rsid w:val="00D60495"/>
    <w:rsid w:val="00D62F0E"/>
    <w:rsid w:val="00D71C1B"/>
    <w:rsid w:val="00D73711"/>
    <w:rsid w:val="00D73AEB"/>
    <w:rsid w:val="00D77BCA"/>
    <w:rsid w:val="00DA1F64"/>
    <w:rsid w:val="00DA2929"/>
    <w:rsid w:val="00DB0759"/>
    <w:rsid w:val="00DB2048"/>
    <w:rsid w:val="00DC073E"/>
    <w:rsid w:val="00DC4489"/>
    <w:rsid w:val="00DD18D8"/>
    <w:rsid w:val="00DD5653"/>
    <w:rsid w:val="00DE1937"/>
    <w:rsid w:val="00DE6E57"/>
    <w:rsid w:val="00DF508B"/>
    <w:rsid w:val="00DF69BD"/>
    <w:rsid w:val="00E25924"/>
    <w:rsid w:val="00E331AB"/>
    <w:rsid w:val="00E33C9C"/>
    <w:rsid w:val="00E40668"/>
    <w:rsid w:val="00E45612"/>
    <w:rsid w:val="00E5617D"/>
    <w:rsid w:val="00E57FF0"/>
    <w:rsid w:val="00E604B3"/>
    <w:rsid w:val="00E703F3"/>
    <w:rsid w:val="00E74A13"/>
    <w:rsid w:val="00E90C97"/>
    <w:rsid w:val="00E922E7"/>
    <w:rsid w:val="00E93DB4"/>
    <w:rsid w:val="00EA16D6"/>
    <w:rsid w:val="00EB3ACB"/>
    <w:rsid w:val="00EB3CB5"/>
    <w:rsid w:val="00ED415F"/>
    <w:rsid w:val="00EE09E6"/>
    <w:rsid w:val="00EE7DFD"/>
    <w:rsid w:val="00F025F4"/>
    <w:rsid w:val="00F16729"/>
    <w:rsid w:val="00F25DB5"/>
    <w:rsid w:val="00F33CC7"/>
    <w:rsid w:val="00F44CD1"/>
    <w:rsid w:val="00F51CB4"/>
    <w:rsid w:val="00F52A1E"/>
    <w:rsid w:val="00F55EA4"/>
    <w:rsid w:val="00F66F5B"/>
    <w:rsid w:val="00F867C7"/>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Heading1">
    <w:name w:val="heading 1"/>
    <w:aliases w:val="FLO-CERT Heading 1"/>
    <w:basedOn w:val="Normal"/>
    <w:next w:val="Normal"/>
    <w:link w:val="Heading1Char"/>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Heading2">
    <w:name w:val="heading 2"/>
    <w:aliases w:val="FLO-CERT Heading 2"/>
    <w:basedOn w:val="Heading1"/>
    <w:next w:val="Normal"/>
    <w:link w:val="Heading2Char"/>
    <w:uiPriority w:val="9"/>
    <w:qFormat/>
    <w:rsid w:val="00787B38"/>
    <w:pPr>
      <w:numPr>
        <w:ilvl w:val="1"/>
      </w:numPr>
      <w:spacing w:before="200"/>
      <w:outlineLvl w:val="1"/>
    </w:pPr>
    <w:rPr>
      <w:sz w:val="26"/>
      <w:szCs w:val="26"/>
    </w:rPr>
  </w:style>
  <w:style w:type="paragraph" w:styleId="Heading3">
    <w:name w:val="heading 3"/>
    <w:aliases w:val="FLO-CERT Heading 3"/>
    <w:basedOn w:val="Normal"/>
    <w:next w:val="Normal"/>
    <w:link w:val="Heading3Char"/>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Heading4">
    <w:name w:val="heading 4"/>
    <w:basedOn w:val="Normal"/>
    <w:next w:val="Normal"/>
    <w:link w:val="Heading4Char"/>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Heading5">
    <w:name w:val="heading 5"/>
    <w:basedOn w:val="Normal"/>
    <w:next w:val="Normal"/>
    <w:link w:val="Heading5Char"/>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Heading7">
    <w:name w:val="heading 7"/>
    <w:basedOn w:val="Normal"/>
    <w:next w:val="Normal"/>
    <w:link w:val="Heading7Char"/>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Header">
    <w:name w:val="header"/>
    <w:basedOn w:val="Normal"/>
    <w:link w:val="HeaderChar"/>
    <w:rsid w:val="00D237C2"/>
    <w:pPr>
      <w:tabs>
        <w:tab w:val="center" w:pos="4320"/>
        <w:tab w:val="right" w:pos="8640"/>
      </w:tabs>
      <w:spacing w:before="90" w:after="0"/>
      <w:contextualSpacing/>
      <w:jc w:val="right"/>
    </w:pPr>
    <w:rPr>
      <w:color w:val="C9CACC" w:themeColor="text2"/>
    </w:rPr>
  </w:style>
  <w:style w:type="character" w:customStyle="1" w:styleId="HeaderChar">
    <w:name w:val="Header Char"/>
    <w:basedOn w:val="DefaultParagraphFont"/>
    <w:link w:val="Header"/>
    <w:rsid w:val="00D237C2"/>
    <w:rPr>
      <w:rFonts w:ascii="Arial" w:eastAsia="Times New Roman" w:hAnsi="Arial" w:cs="Arial"/>
      <w:color w:val="C9CACC" w:themeColor="text2"/>
      <w:bdr w:val="none" w:sz="0" w:space="0" w:color="auto"/>
      <w:lang w:val="en-GB" w:eastAsia="en-GB"/>
    </w:rPr>
  </w:style>
  <w:style w:type="paragraph" w:styleId="Footer">
    <w:name w:val="footer"/>
    <w:basedOn w:val="Normal"/>
    <w:link w:val="FooterChar"/>
    <w:rsid w:val="00122F70"/>
    <w:pPr>
      <w:tabs>
        <w:tab w:val="right" w:pos="11057"/>
      </w:tabs>
    </w:pPr>
    <w:rPr>
      <w:caps/>
      <w:color w:val="000000" w:themeColor="text1"/>
      <w:sz w:val="16"/>
    </w:rPr>
  </w:style>
  <w:style w:type="character" w:customStyle="1" w:styleId="FooterChar">
    <w:name w:val="Footer Char"/>
    <w:basedOn w:val="DefaultParagraphFont"/>
    <w:link w:val="Footer"/>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Normal"/>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D237C2"/>
    <w:pPr>
      <w:spacing w:before="0" w:after="0"/>
    </w:pPr>
    <w:rPr>
      <w:rFonts w:ascii="Tahoma" w:hAnsi="Tahoma" w:cs="Tahoma"/>
      <w:sz w:val="16"/>
      <w:szCs w:val="16"/>
    </w:rPr>
  </w:style>
  <w:style w:type="character" w:customStyle="1" w:styleId="BalloonTextChar">
    <w:name w:val="Balloon Text Char"/>
    <w:basedOn w:val="DefaultParagraphFont"/>
    <w:link w:val="BalloonText"/>
    <w:rsid w:val="00D237C2"/>
    <w:rPr>
      <w:rFonts w:ascii="Tahoma" w:eastAsia="Times New Roman" w:hAnsi="Tahoma" w:cs="Tahoma"/>
      <w:sz w:val="16"/>
      <w:szCs w:val="16"/>
      <w:bdr w:val="none" w:sz="0" w:space="0" w:color="auto"/>
      <w:lang w:val="en-GB" w:eastAsia="en-GB"/>
    </w:rPr>
  </w:style>
  <w:style w:type="paragraph" w:styleId="Caption">
    <w:name w:val="caption"/>
    <w:basedOn w:val="Normal"/>
    <w:next w:val="Normal"/>
    <w:link w:val="CaptionChar"/>
    <w:semiHidden/>
    <w:unhideWhenUsed/>
    <w:qFormat/>
    <w:rsid w:val="00D237C2"/>
    <w:pPr>
      <w:spacing w:before="0" w:after="200"/>
    </w:pPr>
    <w:rPr>
      <w:b/>
      <w:bCs/>
      <w:color w:val="C9CACC" w:themeColor="text2"/>
      <w:sz w:val="18"/>
      <w:szCs w:val="18"/>
    </w:rPr>
  </w:style>
  <w:style w:type="character" w:customStyle="1" w:styleId="CaptionChar">
    <w:name w:val="Caption Char"/>
    <w:basedOn w:val="DefaultParagraphFont"/>
    <w:link w:val="Caption"/>
    <w:semiHidden/>
    <w:rsid w:val="00D237C2"/>
    <w:rPr>
      <w:rFonts w:ascii="Arial" w:eastAsia="Times New Roman" w:hAnsi="Arial" w:cs="Arial"/>
      <w:b/>
      <w:bCs/>
      <w:color w:val="C9CACC" w:themeColor="text2"/>
      <w:sz w:val="18"/>
      <w:szCs w:val="18"/>
      <w:bdr w:val="none" w:sz="0" w:space="0" w:color="auto"/>
      <w:lang w:val="en-GB" w:eastAsia="en-GB"/>
    </w:rPr>
  </w:style>
  <w:style w:type="table" w:styleId="ColorfulShading-Accent2">
    <w:name w:val="Colorful Shading Accent 2"/>
    <w:aliases w:val="FLO-CERT Table Box,FLO-CERT BOX"/>
    <w:basedOn w:val="TableNormal"/>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D237C2"/>
    <w:rPr>
      <w:sz w:val="16"/>
      <w:szCs w:val="16"/>
    </w:rPr>
  </w:style>
  <w:style w:type="paragraph" w:styleId="CommentText">
    <w:name w:val="annotation text"/>
    <w:basedOn w:val="Normal"/>
    <w:link w:val="CommentTextChar"/>
    <w:rsid w:val="00D237C2"/>
  </w:style>
  <w:style w:type="character" w:customStyle="1" w:styleId="CommentTextChar">
    <w:name w:val="Comment Text Char"/>
    <w:basedOn w:val="DefaultParagraphFont"/>
    <w:link w:val="CommentText"/>
    <w:rsid w:val="00D237C2"/>
    <w:rPr>
      <w:rFonts w:ascii="Arial" w:eastAsia="Times New Roman" w:hAnsi="Arial" w:cs="Arial"/>
      <w:bdr w:val="none" w:sz="0" w:space="0" w:color="auto"/>
      <w:lang w:val="en-GB" w:eastAsia="en-GB"/>
    </w:rPr>
  </w:style>
  <w:style w:type="paragraph" w:styleId="CommentSubject">
    <w:name w:val="annotation subject"/>
    <w:basedOn w:val="CommentText"/>
    <w:next w:val="CommentText"/>
    <w:link w:val="CommentSubjectChar"/>
    <w:rsid w:val="00D237C2"/>
    <w:rPr>
      <w:b/>
      <w:bCs/>
    </w:rPr>
  </w:style>
  <w:style w:type="character" w:customStyle="1" w:styleId="CommentSubjectChar">
    <w:name w:val="Comment Subject Char"/>
    <w:basedOn w:val="CommentTextChar"/>
    <w:link w:val="CommentSubject"/>
    <w:rsid w:val="00D237C2"/>
    <w:rPr>
      <w:rFonts w:ascii="Arial" w:eastAsia="Times New Roman" w:hAnsi="Arial" w:cs="Arial"/>
      <w:b/>
      <w:bCs/>
      <w:bdr w:val="none" w:sz="0" w:space="0" w:color="auto"/>
      <w:lang w:val="en-GB" w:eastAsia="en-GB"/>
    </w:rPr>
  </w:style>
  <w:style w:type="paragraph" w:customStyle="1" w:styleId="CoverSubtitle">
    <w:name w:val="Cover Subtitle"/>
    <w:basedOn w:val="Normal"/>
    <w:next w:val="Normal"/>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DefaultParagraphFon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Normal"/>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DefaultParagraphFon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Normal"/>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DefaultParagraphFont"/>
    <w:link w:val="Coversheet"/>
    <w:rsid w:val="00D237C2"/>
    <w:rPr>
      <w:rFonts w:ascii="Arial" w:eastAsia="Times New Roman" w:hAnsi="Arial" w:cs="Arial"/>
      <w:color w:val="474746"/>
      <w:sz w:val="36"/>
      <w:szCs w:val="36"/>
      <w:bdr w:val="none" w:sz="0" w:space="0" w:color="auto"/>
      <w:lang w:val="en-GB" w:eastAsia="en-GB"/>
    </w:rPr>
  </w:style>
  <w:style w:type="character" w:styleId="EndnoteReference">
    <w:name w:val="endnote reference"/>
    <w:basedOn w:val="DefaultParagraphFont"/>
    <w:rsid w:val="00D237C2"/>
    <w:rPr>
      <w:vertAlign w:val="superscript"/>
    </w:rPr>
  </w:style>
  <w:style w:type="paragraph" w:styleId="EndnoteText">
    <w:name w:val="endnote text"/>
    <w:basedOn w:val="Normal"/>
    <w:link w:val="EndnoteTextChar"/>
    <w:rsid w:val="00D237C2"/>
    <w:pPr>
      <w:spacing w:before="0" w:after="0"/>
    </w:pPr>
  </w:style>
  <w:style w:type="character" w:customStyle="1" w:styleId="EndnoteTextChar">
    <w:name w:val="Endnote Text Char"/>
    <w:basedOn w:val="DefaultParagraphFont"/>
    <w:link w:val="EndnoteText"/>
    <w:rsid w:val="00D237C2"/>
    <w:rPr>
      <w:rFonts w:ascii="Arial" w:eastAsia="Times New Roman" w:hAnsi="Arial" w:cs="Arial"/>
      <w:bdr w:val="none" w:sz="0" w:space="0" w:color="auto"/>
      <w:lang w:val="en-GB" w:eastAsia="en-GB"/>
    </w:rPr>
  </w:style>
  <w:style w:type="paragraph" w:customStyle="1" w:styleId="FLO-CERTHighlight">
    <w:name w:val="FLO-CERT Highlight"/>
    <w:basedOn w:val="Normal"/>
    <w:qFormat/>
    <w:rsid w:val="00D237C2"/>
    <w:pPr>
      <w:shd w:val="clear" w:color="auto" w:fill="DFE88B" w:themeFill="accent2" w:themeFillTint="66"/>
    </w:pPr>
    <w:rPr>
      <w:rFonts w:asciiTheme="minorHAnsi" w:hAnsiTheme="minorHAnsi"/>
      <w:szCs w:val="18"/>
    </w:rPr>
  </w:style>
  <w:style w:type="character" w:styleId="FollowedHyperlink">
    <w:name w:val="FollowedHyperlink"/>
    <w:basedOn w:val="DefaultParagraphFont"/>
    <w:rsid w:val="00D237C2"/>
    <w:rPr>
      <w:color w:val="80379B" w:themeColor="followedHyperlink"/>
      <w:u w:val="single"/>
    </w:rPr>
  </w:style>
  <w:style w:type="character" w:styleId="FootnoteReference">
    <w:name w:val="footnote reference"/>
    <w:basedOn w:val="DefaultParagraphFont"/>
    <w:rsid w:val="00D237C2"/>
    <w:rPr>
      <w:rFonts w:asciiTheme="minorHAnsi" w:hAnsiTheme="minorHAnsi"/>
      <w:vertAlign w:val="superscript"/>
    </w:rPr>
  </w:style>
  <w:style w:type="paragraph" w:styleId="FootnoteText">
    <w:name w:val="footnote text"/>
    <w:basedOn w:val="Normal"/>
    <w:link w:val="FootnoteTextChar"/>
    <w:rsid w:val="00D237C2"/>
    <w:pPr>
      <w:spacing w:before="0" w:after="60"/>
      <w:jc w:val="both"/>
    </w:pPr>
    <w:rPr>
      <w:rFonts w:asciiTheme="minorHAnsi" w:hAnsiTheme="minorHAnsi" w:cs="Times New Roman"/>
      <w:sz w:val="18"/>
    </w:rPr>
  </w:style>
  <w:style w:type="character" w:customStyle="1" w:styleId="FootnoteTextChar">
    <w:name w:val="Footnote Text Char"/>
    <w:basedOn w:val="DefaultParagraphFont"/>
    <w:link w:val="FootnoteText"/>
    <w:rsid w:val="00D237C2"/>
    <w:rPr>
      <w:rFonts w:asciiTheme="minorHAnsi" w:eastAsia="Times New Roman" w:hAnsiTheme="minorHAnsi"/>
      <w:sz w:val="18"/>
      <w:bdr w:val="none" w:sz="0" w:space="0" w:color="auto"/>
      <w:lang w:eastAsia="en-GB"/>
    </w:rPr>
  </w:style>
  <w:style w:type="character" w:customStyle="1" w:styleId="Heading1Char">
    <w:name w:val="Heading 1 Char"/>
    <w:aliases w:val="FLO-CERT Heading 1 Char"/>
    <w:basedOn w:val="DefaultParagraphFont"/>
    <w:link w:val="Heading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Heading2Char">
    <w:name w:val="Heading 2 Char"/>
    <w:aliases w:val="FLO-CERT Heading 2 Char"/>
    <w:basedOn w:val="DefaultParagraphFont"/>
    <w:link w:val="Heading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Heading3Char">
    <w:name w:val="Heading 3 Char"/>
    <w:aliases w:val="FLO-CERT Heading 3 Char"/>
    <w:basedOn w:val="DefaultParagraphFont"/>
    <w:link w:val="Heading3"/>
    <w:uiPriority w:val="9"/>
    <w:rsid w:val="00787B38"/>
    <w:rPr>
      <w:rFonts w:asciiTheme="majorHAnsi" w:eastAsiaTheme="majorEastAsia" w:hAnsiTheme="majorHAnsi" w:cstheme="majorBidi"/>
      <w:b/>
      <w:bCs/>
      <w:color w:val="818C1B" w:themeColor="accent2"/>
      <w:sz w:val="24"/>
      <w:szCs w:val="24"/>
    </w:rPr>
  </w:style>
  <w:style w:type="character" w:customStyle="1" w:styleId="Heading4Char">
    <w:name w:val="Heading 4 Char"/>
    <w:basedOn w:val="DefaultParagraphFont"/>
    <w:link w:val="Heading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Heading5Char">
    <w:name w:val="Heading 5 Char"/>
    <w:basedOn w:val="DefaultParagraphFont"/>
    <w:link w:val="Heading5"/>
    <w:rsid w:val="00122F70"/>
    <w:rPr>
      <w:rFonts w:asciiTheme="majorHAnsi" w:eastAsiaTheme="majorEastAsia" w:hAnsiTheme="majorHAnsi" w:cstheme="majorBidi"/>
      <w:b/>
      <w:bdr w:val="none" w:sz="0" w:space="0" w:color="auto"/>
      <w:lang w:eastAsia="en-GB"/>
    </w:rPr>
  </w:style>
  <w:style w:type="character" w:customStyle="1" w:styleId="Heading6Char">
    <w:name w:val="Heading 6 Char"/>
    <w:basedOn w:val="DefaultParagraphFont"/>
    <w:link w:val="Heading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Heading7Char">
    <w:name w:val="Heading 7 Char"/>
    <w:basedOn w:val="DefaultParagraphFont"/>
    <w:link w:val="Heading7"/>
    <w:rsid w:val="00122F70"/>
    <w:rPr>
      <w:rFonts w:asciiTheme="majorHAnsi" w:eastAsiaTheme="majorEastAsia" w:hAnsiTheme="majorHAnsi" w:cstheme="majorBidi"/>
      <w:i/>
      <w:iCs/>
      <w:bdr w:val="none" w:sz="0" w:space="0" w:color="auto"/>
      <w:lang w:eastAsia="en-GB"/>
    </w:rPr>
  </w:style>
  <w:style w:type="character" w:customStyle="1" w:styleId="Heading8Char">
    <w:name w:val="Heading 8 Char"/>
    <w:basedOn w:val="DefaultParagraphFont"/>
    <w:link w:val="Heading8"/>
    <w:rsid w:val="00122F70"/>
    <w:rPr>
      <w:rFonts w:asciiTheme="majorHAnsi" w:eastAsiaTheme="majorEastAsia" w:hAnsiTheme="majorHAnsi" w:cstheme="majorBidi"/>
      <w:bdr w:val="none" w:sz="0" w:space="0" w:color="auto"/>
      <w:lang w:eastAsia="en-GB"/>
    </w:rPr>
  </w:style>
  <w:style w:type="character" w:customStyle="1" w:styleId="Heading9Char">
    <w:name w:val="Heading 9 Char"/>
    <w:basedOn w:val="DefaultParagraphFont"/>
    <w:link w:val="Heading9"/>
    <w:rsid w:val="00122F70"/>
    <w:rPr>
      <w:rFonts w:asciiTheme="majorHAnsi" w:eastAsiaTheme="majorEastAsia" w:hAnsiTheme="majorHAnsi" w:cstheme="majorBidi"/>
      <w:i/>
      <w:iCs/>
      <w:bdr w:val="none" w:sz="0" w:space="0" w:color="auto"/>
      <w:lang w:eastAsia="en-GB"/>
    </w:rPr>
  </w:style>
  <w:style w:type="paragraph" w:styleId="ListBullet">
    <w:name w:val="List Bullet"/>
    <w:basedOn w:val="Normal"/>
    <w:uiPriority w:val="99"/>
    <w:qFormat/>
    <w:rsid w:val="006A24D0"/>
    <w:pPr>
      <w:numPr>
        <w:numId w:val="1"/>
      </w:numPr>
      <w:tabs>
        <w:tab w:val="clear" w:pos="360"/>
        <w:tab w:val="num" w:pos="851"/>
      </w:tabs>
      <w:ind w:left="709" w:hanging="425"/>
      <w:contextualSpacing/>
    </w:pPr>
  </w:style>
  <w:style w:type="paragraph" w:styleId="ListBullet2">
    <w:name w:val="List Bullet 2"/>
    <w:basedOn w:val="ListBullet"/>
    <w:rsid w:val="00D237C2"/>
    <w:pPr>
      <w:numPr>
        <w:numId w:val="3"/>
      </w:numPr>
      <w:tabs>
        <w:tab w:val="left" w:pos="993"/>
      </w:tabs>
    </w:pPr>
  </w:style>
  <w:style w:type="paragraph" w:styleId="ListBullet3">
    <w:name w:val="List Bullet 3"/>
    <w:basedOn w:val="ListBullet2"/>
    <w:rsid w:val="00D237C2"/>
    <w:pPr>
      <w:numPr>
        <w:numId w:val="4"/>
      </w:numPr>
      <w:tabs>
        <w:tab w:val="clear" w:pos="993"/>
        <w:tab w:val="left" w:pos="1276"/>
      </w:tabs>
    </w:pPr>
  </w:style>
  <w:style w:type="paragraph" w:styleId="ListNumber">
    <w:name w:val="List Number"/>
    <w:basedOn w:val="ListBullet"/>
    <w:qFormat/>
    <w:rsid w:val="006A24D0"/>
    <w:pPr>
      <w:numPr>
        <w:numId w:val="2"/>
      </w:numPr>
      <w:spacing w:before="75" w:after="0"/>
      <w:ind w:left="709" w:hanging="425"/>
      <w:jc w:val="both"/>
    </w:pPr>
  </w:style>
  <w:style w:type="paragraph" w:styleId="ListContinue">
    <w:name w:val="List Continue"/>
    <w:basedOn w:val="ListNumber"/>
    <w:rsid w:val="00D237C2"/>
    <w:pPr>
      <w:numPr>
        <w:numId w:val="0"/>
      </w:numPr>
      <w:ind w:left="709"/>
    </w:pPr>
  </w:style>
  <w:style w:type="paragraph" w:styleId="ListNumber2">
    <w:name w:val="List Number 2"/>
    <w:basedOn w:val="Normal"/>
    <w:qFormat/>
    <w:rsid w:val="00D237C2"/>
    <w:pPr>
      <w:numPr>
        <w:numId w:val="5"/>
      </w:numPr>
      <w:tabs>
        <w:tab w:val="left" w:pos="709"/>
      </w:tabs>
      <w:contextualSpacing/>
    </w:pPr>
  </w:style>
  <w:style w:type="paragraph" w:styleId="ListParagraph">
    <w:name w:val="List Paragraph"/>
    <w:basedOn w:val="Normal"/>
    <w:uiPriority w:val="34"/>
    <w:qFormat/>
    <w:rsid w:val="00D237C2"/>
    <w:pPr>
      <w:ind w:left="720"/>
    </w:pPr>
    <w:rPr>
      <w:rFonts w:cs="Times New Roman"/>
      <w:szCs w:val="24"/>
    </w:rPr>
  </w:style>
  <w:style w:type="character" w:styleId="PageNumber">
    <w:name w:val="page number"/>
    <w:basedOn w:val="DefaultParagraphFont"/>
    <w:rsid w:val="00D237C2"/>
  </w:style>
  <w:style w:type="character" w:styleId="Strong">
    <w:name w:val="Strong"/>
    <w:basedOn w:val="DefaultParagraphFont"/>
    <w:uiPriority w:val="22"/>
    <w:qFormat/>
    <w:rsid w:val="00D237C2"/>
    <w:rPr>
      <w:b/>
      <w:bCs/>
    </w:rPr>
  </w:style>
  <w:style w:type="paragraph" w:styleId="Subtitle">
    <w:name w:val="Subtitle"/>
    <w:basedOn w:val="Normal"/>
    <w:next w:val="Normal"/>
    <w:link w:val="SubtitleChar"/>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SubtitleChar">
    <w:name w:val="Subtitle Char"/>
    <w:basedOn w:val="DefaultParagraphFont"/>
    <w:link w:val="Subtitle"/>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Normal"/>
    <w:rsid w:val="00D237C2"/>
    <w:pPr>
      <w:snapToGrid w:val="0"/>
      <w:spacing w:before="40" w:after="40"/>
    </w:pPr>
    <w:rPr>
      <w:rFonts w:asciiTheme="minorHAnsi" w:hAnsiTheme="minorHAnsi"/>
      <w:szCs w:val="18"/>
    </w:rPr>
  </w:style>
  <w:style w:type="paragraph" w:customStyle="1" w:styleId="TableBullet">
    <w:name w:val="Table Bullet"/>
    <w:basedOn w:val="Normal"/>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TableNormal"/>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Normal"/>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Normal"/>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DefaultParagraphFont"/>
    <w:link w:val="TableTitleRow"/>
    <w:rsid w:val="00D237C2"/>
    <w:rPr>
      <w:rFonts w:asciiTheme="majorHAnsi" w:eastAsia="Times New Roman" w:hAnsiTheme="majorHAnsi" w:cstheme="majorHAnsi"/>
      <w:b/>
      <w:bdr w:val="none" w:sz="0" w:space="0" w:color="auto"/>
      <w:lang w:val="en-GB" w:eastAsia="en-GB"/>
    </w:rPr>
  </w:style>
  <w:style w:type="paragraph" w:styleId="Title">
    <w:name w:val="Title"/>
    <w:basedOn w:val="CoverTitle"/>
    <w:next w:val="Normal"/>
    <w:link w:val="TitleChar"/>
    <w:qFormat/>
    <w:rsid w:val="00D237C2"/>
    <w:rPr>
      <w:color w:val="636466" w:themeColor="background2"/>
      <w:sz w:val="40"/>
    </w:rPr>
  </w:style>
  <w:style w:type="character" w:customStyle="1" w:styleId="TitleChar">
    <w:name w:val="Title Char"/>
    <w:basedOn w:val="DefaultParagraphFont"/>
    <w:link w:val="Title"/>
    <w:rsid w:val="00D237C2"/>
    <w:rPr>
      <w:rFonts w:ascii="Arial" w:eastAsia="Times New Roman" w:hAnsi="Arial" w:cs="Arial"/>
      <w:b/>
      <w:bCs/>
      <w:color w:val="636466" w:themeColor="background2"/>
      <w:sz w:val="40"/>
      <w:szCs w:val="56"/>
      <w:bdr w:val="none" w:sz="0" w:space="0" w:color="auto"/>
      <w:lang w:val="en-GB" w:eastAsia="en-GB"/>
    </w:rPr>
  </w:style>
  <w:style w:type="paragraph" w:styleId="TOC1">
    <w:name w:val="toc 1"/>
    <w:basedOn w:val="Normal"/>
    <w:next w:val="Normal"/>
    <w:uiPriority w:val="39"/>
    <w:rsid w:val="00D237C2"/>
    <w:pPr>
      <w:tabs>
        <w:tab w:val="left" w:pos="567"/>
        <w:tab w:val="right" w:leader="dot" w:pos="10206"/>
      </w:tabs>
      <w:spacing w:before="180"/>
      <w:ind w:left="567" w:right="283" w:hanging="567"/>
    </w:pPr>
    <w:rPr>
      <w:b/>
      <w:noProof/>
      <w:sz w:val="28"/>
    </w:rPr>
  </w:style>
  <w:style w:type="paragraph" w:styleId="TOC2">
    <w:name w:val="toc 2"/>
    <w:basedOn w:val="Normal"/>
    <w:next w:val="Normal"/>
    <w:autoRedefine/>
    <w:uiPriority w:val="39"/>
    <w:rsid w:val="00D237C2"/>
    <w:pPr>
      <w:tabs>
        <w:tab w:val="left" w:pos="880"/>
        <w:tab w:val="right" w:leader="dot" w:pos="10206"/>
      </w:tabs>
      <w:spacing w:before="240"/>
      <w:ind w:left="851" w:right="283" w:hanging="567"/>
    </w:pPr>
    <w:rPr>
      <w:b/>
      <w:noProof/>
      <w:sz w:val="24"/>
    </w:rPr>
  </w:style>
  <w:style w:type="paragraph" w:styleId="TOC3">
    <w:name w:val="toc 3"/>
    <w:basedOn w:val="Normal"/>
    <w:next w:val="Normal"/>
    <w:autoRedefine/>
    <w:uiPriority w:val="39"/>
    <w:rsid w:val="00D237C2"/>
    <w:pPr>
      <w:tabs>
        <w:tab w:val="left" w:pos="1418"/>
        <w:tab w:val="right" w:leader="dot" w:pos="10206"/>
      </w:tabs>
      <w:ind w:left="1418" w:right="283" w:hanging="851"/>
    </w:pPr>
    <w:rPr>
      <w:b/>
      <w:noProof/>
    </w:rPr>
  </w:style>
  <w:style w:type="paragraph" w:styleId="TOC4">
    <w:name w:val="toc 4"/>
    <w:basedOn w:val="Normal"/>
    <w:next w:val="Normal"/>
    <w:autoRedefine/>
    <w:uiPriority w:val="39"/>
    <w:rsid w:val="00D237C2"/>
    <w:pPr>
      <w:tabs>
        <w:tab w:val="left" w:pos="1701"/>
        <w:tab w:val="right" w:leader="dot" w:pos="10206"/>
      </w:tabs>
      <w:spacing w:after="100"/>
      <w:ind w:left="1701" w:right="283" w:hanging="850"/>
    </w:pPr>
    <w:rPr>
      <w:noProof/>
    </w:rPr>
  </w:style>
  <w:style w:type="paragraph" w:styleId="TOCHeading">
    <w:name w:val="TOC Heading"/>
    <w:basedOn w:val="Heading1"/>
    <w:next w:val="Normal"/>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NoSpacing">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Normal"/>
    <w:rsid w:val="00D237C2"/>
    <w:pPr>
      <w:jc w:val="right"/>
    </w:pPr>
    <w:rPr>
      <w:color w:val="6E552B"/>
    </w:rPr>
  </w:style>
  <w:style w:type="character" w:customStyle="1" w:styleId="hps">
    <w:name w:val="hps"/>
    <w:basedOn w:val="DefaultParagraphFont"/>
    <w:rsid w:val="00D237C2"/>
  </w:style>
  <w:style w:type="paragraph" w:styleId="ListContinue2">
    <w:name w:val="List Continue 2"/>
    <w:basedOn w:val="Normal"/>
    <w:rsid w:val="00D237C2"/>
    <w:pPr>
      <w:ind w:left="993"/>
      <w:contextualSpacing/>
    </w:pPr>
  </w:style>
  <w:style w:type="paragraph" w:styleId="ListContinue3">
    <w:name w:val="List Continue 3"/>
    <w:basedOn w:val="Normal"/>
    <w:rsid w:val="00D237C2"/>
    <w:pPr>
      <w:ind w:left="1276"/>
      <w:contextualSpacing/>
    </w:pPr>
  </w:style>
  <w:style w:type="character" w:styleId="PlaceholderText">
    <w:name w:val="Placeholder Text"/>
    <w:basedOn w:val="DefaultParagraphFont"/>
    <w:uiPriority w:val="99"/>
    <w:semiHidden/>
    <w:rsid w:val="00D237C2"/>
    <w:rPr>
      <w:color w:val="808080"/>
    </w:rPr>
  </w:style>
  <w:style w:type="character" w:customStyle="1" w:styleId="shorttext">
    <w:name w:val="short_text"/>
    <w:basedOn w:val="DefaultParagraphFont"/>
    <w:rsid w:val="00D237C2"/>
  </w:style>
  <w:style w:type="paragraph" w:customStyle="1" w:styleId="StyleHeading1FLO-CERTHeading112pt">
    <w:name w:val="Style Heading 1FLO-CERT Heading 1 + 12 pt"/>
    <w:basedOn w:val="Heading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Normal"/>
    <w:autoRedefine/>
    <w:rsid w:val="00D237C2"/>
    <w:rPr>
      <w:b/>
      <w:color w:val="6E552B"/>
      <w:sz w:val="36"/>
    </w:rPr>
  </w:style>
  <w:style w:type="table" w:styleId="Table3Deffects3">
    <w:name w:val="Table 3D effects 3"/>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op"/>
    <w:basedOn w:val="TableNormal"/>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DefaultParagraphFont"/>
    <w:rsid w:val="00D237C2"/>
  </w:style>
  <w:style w:type="paragraph" w:styleId="BlockText">
    <w:name w:val="Block Text"/>
    <w:basedOn w:val="Normal"/>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ColorfulShading-Accent1">
    <w:name w:val="Colorful Shading Accent 1"/>
    <w:basedOn w:val="TableNormal"/>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rsid w:val="00D237C2"/>
    <w:rPr>
      <w:b/>
      <w:bCs/>
      <w:i/>
      <w:iCs/>
      <w:color w:val="C9CACC" w:themeColor="text2"/>
    </w:rPr>
  </w:style>
  <w:style w:type="paragraph" w:styleId="IntenseQuote">
    <w:name w:val="Intense Quote"/>
    <w:basedOn w:val="Normal"/>
    <w:next w:val="Normal"/>
    <w:link w:val="IntenseQuoteChar"/>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eQuoteChar">
    <w:name w:val="Intense Quote Char"/>
    <w:basedOn w:val="DefaultParagraphFont"/>
    <w:link w:val="IntenseQuote"/>
    <w:uiPriority w:val="30"/>
    <w:rsid w:val="00D237C2"/>
    <w:rPr>
      <w:rFonts w:ascii="Arial" w:eastAsia="Times New Roman" w:hAnsi="Arial" w:cs="Arial"/>
      <w:b/>
      <w:bCs/>
      <w:i/>
      <w:iCs/>
      <w:color w:val="C9CACC" w:themeColor="text2"/>
      <w:bdr w:val="none" w:sz="0" w:space="0" w:color="auto"/>
      <w:lang w:val="en-GB" w:eastAsia="en-GB"/>
    </w:rPr>
  </w:style>
  <w:style w:type="paragraph" w:styleId="Quote">
    <w:name w:val="Quote"/>
    <w:basedOn w:val="Normal"/>
    <w:next w:val="Normal"/>
    <w:link w:val="QuoteChar"/>
    <w:uiPriority w:val="29"/>
    <w:rsid w:val="00D237C2"/>
    <w:rPr>
      <w:i/>
      <w:iCs/>
    </w:rPr>
  </w:style>
  <w:style w:type="character" w:customStyle="1" w:styleId="QuoteChar">
    <w:name w:val="Quote Char"/>
    <w:basedOn w:val="DefaultParagraphFont"/>
    <w:link w:val="Quote"/>
    <w:uiPriority w:val="29"/>
    <w:rsid w:val="00D237C2"/>
    <w:rPr>
      <w:rFonts w:ascii="Arial" w:eastAsia="Times New Roman" w:hAnsi="Arial" w:cs="Arial"/>
      <w:i/>
      <w:iCs/>
      <w:bdr w:val="none" w:sz="0" w:space="0" w:color="auto"/>
      <w:lang w:val="en-GB" w:eastAsia="en-GB"/>
    </w:rPr>
  </w:style>
  <w:style w:type="character" w:styleId="SubtleEmphasis">
    <w:name w:val="Subtle Emphasis"/>
    <w:basedOn w:val="DefaultParagraphFont"/>
    <w:uiPriority w:val="19"/>
    <w:rsid w:val="00D237C2"/>
    <w:rPr>
      <w:i/>
      <w:iCs/>
      <w:color w:val="auto"/>
    </w:rPr>
  </w:style>
  <w:style w:type="paragraph" w:customStyle="1" w:styleId="Decision">
    <w:name w:val="Decision"/>
    <w:basedOn w:val="Normal"/>
    <w:link w:val="DecisionChar"/>
    <w:qFormat/>
    <w:rsid w:val="00B6632D"/>
    <w:pPr>
      <w:spacing w:before="240" w:after="240"/>
      <w:jc w:val="center"/>
    </w:pPr>
    <w:rPr>
      <w:b/>
      <w:caps/>
      <w:color w:val="858200"/>
      <w:sz w:val="30"/>
      <w:szCs w:val="30"/>
    </w:rPr>
  </w:style>
  <w:style w:type="paragraph" w:customStyle="1" w:styleId="NormalLine">
    <w:name w:val="NormalLine"/>
    <w:basedOn w:val="Normal"/>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DefaultParagraphFon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leChar"/>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NormalWeb">
    <w:name w:val="Normal (Web)"/>
    <w:basedOn w:val="Normal"/>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Preformatted">
    <w:name w:val="HTML Preformatted"/>
    <w:basedOn w:val="Normal"/>
    <w:link w:val="HTMLPreformattedChar"/>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PreformattedChar">
    <w:name w:val="HTML Preformatted Char"/>
    <w:basedOn w:val="DefaultParagraphFont"/>
    <w:link w:val="HTMLPreformatted"/>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7C55-3CEA-4567-B7B9-869DC500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59</TotalTime>
  <Pages>3</Pages>
  <Words>833</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FLO-CERT GmbH</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BarLinn Translations</cp:lastModifiedBy>
  <cp:revision>16</cp:revision>
  <cp:lastPrinted>2014-03-26T13:36:00Z</cp:lastPrinted>
  <dcterms:created xsi:type="dcterms:W3CDTF">2021-02-22T10:47:00Z</dcterms:created>
  <dcterms:modified xsi:type="dcterms:W3CDTF">2021-02-23T08:38:00Z</dcterms:modified>
  <cp:category>FO</cp:category>
</cp:coreProperties>
</file>